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FE" w:rsidRDefault="00E554FE" w:rsidP="00E5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E554FE" w:rsidRPr="00281CC9" w:rsidRDefault="00E554FE" w:rsidP="00E554FE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554FE" w:rsidRPr="00FF0185" w:rsidRDefault="00E554FE" w:rsidP="00E55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85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E554FE" w:rsidRDefault="00E554FE" w:rsidP="00E5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E554FE" w:rsidRDefault="00E554FE" w:rsidP="00E5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554FE" w:rsidRDefault="00E554FE" w:rsidP="00E5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554FE" w:rsidRPr="00281CC9" w:rsidRDefault="00E554FE" w:rsidP="00E554F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54FE" w:rsidRPr="00E554FE" w:rsidRDefault="00E554FE" w:rsidP="0052556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FE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распоряжения Правительства Приднестровской Молдавской Республики «</w:t>
      </w:r>
      <w:r w:rsidRPr="00E554FE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  <w:r w:rsidRPr="00E554FE">
        <w:rPr>
          <w:rFonts w:ascii="Times New Roman" w:hAnsi="Times New Roman" w:cs="Times New Roman"/>
          <w:sz w:val="28"/>
          <w:szCs w:val="28"/>
        </w:rPr>
        <w:t xml:space="preserve"> </w:t>
      </w:r>
      <w:r w:rsidRPr="00E554F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FE">
        <w:rPr>
          <w:rFonts w:ascii="Times New Roman" w:hAnsi="Times New Roman" w:cs="Times New Roman"/>
          <w:sz w:val="28"/>
          <w:szCs w:val="28"/>
        </w:rPr>
        <w:t>«</w:t>
      </w:r>
      <w:bookmarkStart w:id="0" w:name="_Hlk95125484"/>
      <w:r w:rsidRPr="00E554FE">
        <w:rPr>
          <w:rFonts w:ascii="Times New Roman" w:hAnsi="Times New Roman" w:cs="Times New Roman"/>
          <w:sz w:val="28"/>
          <w:szCs w:val="28"/>
        </w:rPr>
        <w:t>О республиканском бюджете на 2022 год</w:t>
      </w:r>
      <w:bookmarkEnd w:id="0"/>
      <w:r w:rsidRPr="00E554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05A" w:rsidRPr="003362AB" w:rsidRDefault="0086305A" w:rsidP="003362AB">
      <w:pPr>
        <w:spacing w:after="0" w:line="240" w:lineRule="auto"/>
        <w:jc w:val="both"/>
        <w:rPr>
          <w:sz w:val="28"/>
          <w:szCs w:val="28"/>
        </w:rPr>
      </w:pPr>
    </w:p>
    <w:p w:rsidR="003362AB" w:rsidRPr="003362AB" w:rsidRDefault="003362AB" w:rsidP="00336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AB">
        <w:rPr>
          <w:rFonts w:ascii="Times New Roman" w:hAnsi="Times New Roman" w:cs="Times New Roman"/>
          <w:sz w:val="28"/>
          <w:szCs w:val="28"/>
        </w:rPr>
        <w:t>Докладчик:</w:t>
      </w:r>
    </w:p>
    <w:p w:rsidR="003362AB" w:rsidRPr="003362AB" w:rsidRDefault="003362AB" w:rsidP="00336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362AB">
        <w:rPr>
          <w:rFonts w:ascii="Times New Roman" w:hAnsi="Times New Roman" w:cs="Times New Roman"/>
          <w:b/>
          <w:sz w:val="28"/>
          <w:szCs w:val="28"/>
        </w:rPr>
        <w:t>Бабенко Сергей Борисович</w:t>
      </w:r>
      <w:r w:rsidRPr="003362AB">
        <w:rPr>
          <w:rFonts w:ascii="Times New Roman" w:hAnsi="Times New Roman" w:cs="Times New Roman"/>
          <w:sz w:val="28"/>
          <w:szCs w:val="28"/>
        </w:rPr>
        <w:t xml:space="preserve"> – министр цифрового развития, связи </w:t>
      </w:r>
      <w:r w:rsidRPr="003362AB">
        <w:rPr>
          <w:rFonts w:ascii="Times New Roman" w:hAnsi="Times New Roman" w:cs="Times New Roman"/>
          <w:sz w:val="28"/>
          <w:szCs w:val="28"/>
        </w:rPr>
        <w:br/>
        <w:t>и массовых коммуникаций Приднестровской Молдавской Республики.</w:t>
      </w:r>
    </w:p>
    <w:p w:rsidR="003362AB" w:rsidRDefault="003362AB" w:rsidP="00E554FE"/>
    <w:sectPr w:rsidR="0033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0ABB"/>
    <w:multiLevelType w:val="hybridMultilevel"/>
    <w:tmpl w:val="C1128744"/>
    <w:lvl w:ilvl="0" w:tplc="939C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FE"/>
    <w:rsid w:val="003362AB"/>
    <w:rsid w:val="0086305A"/>
    <w:rsid w:val="00E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03BF3-FF44-499C-A99A-5697B281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</cp:revision>
  <dcterms:created xsi:type="dcterms:W3CDTF">2022-04-14T05:51:00Z</dcterms:created>
  <dcterms:modified xsi:type="dcterms:W3CDTF">2022-04-14T05:54:00Z</dcterms:modified>
</cp:coreProperties>
</file>