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45" w:rsidRPr="00066B5F" w:rsidRDefault="00895D45" w:rsidP="0089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C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066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Проект</w:t>
      </w:r>
    </w:p>
    <w:p w:rsidR="00895D45" w:rsidRPr="00066B5F" w:rsidRDefault="00895D45" w:rsidP="0089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45" w:rsidRPr="00066B5F" w:rsidRDefault="00895D45" w:rsidP="0089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5F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895D45" w:rsidRPr="00066B5F" w:rsidRDefault="00895D45" w:rsidP="0089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895D45" w:rsidRPr="00066B5F" w:rsidRDefault="00895D45" w:rsidP="0089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895D45" w:rsidRPr="00066B5F" w:rsidRDefault="00895D45" w:rsidP="0089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</w:rPr>
        <w:t>18 ноября 2021 года</w:t>
      </w:r>
    </w:p>
    <w:p w:rsidR="00895D45" w:rsidRPr="00066B5F" w:rsidRDefault="00895D45" w:rsidP="0089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D45" w:rsidRPr="00066B5F" w:rsidRDefault="00895D45" w:rsidP="0034386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проекте распоряжения Правительства Приднестровской Молдавской Республики </w:t>
      </w:r>
      <w:r w:rsidR="00344D52" w:rsidRPr="00066B5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66B5F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«О внесении дополнения в Закон Приднестровской Молдавской Республики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Pr="00066B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6B5F">
        <w:rPr>
          <w:rFonts w:ascii="Times New Roman" w:hAnsi="Times New Roman" w:cs="Times New Roman"/>
          <w:sz w:val="28"/>
          <w:szCs w:val="28"/>
        </w:rPr>
        <w:t xml:space="preserve"> инфекции, вызванной новым типом вируса COVID-19, в 2020 и 2021 годах».</w:t>
      </w:r>
    </w:p>
    <w:p w:rsidR="00895D45" w:rsidRPr="00066B5F" w:rsidRDefault="00895D45" w:rsidP="00AA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D6F" w:rsidRPr="00066B5F" w:rsidRDefault="00AA6D6F" w:rsidP="00AA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</w:rPr>
        <w:t>Докладчик:</w:t>
      </w:r>
    </w:p>
    <w:p w:rsidR="00AA6D6F" w:rsidRPr="00066B5F" w:rsidRDefault="00AA6D6F" w:rsidP="00AA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b/>
          <w:sz w:val="28"/>
          <w:szCs w:val="28"/>
        </w:rPr>
        <w:t>Глушкова Мария Николаевна</w:t>
      </w:r>
      <w:r w:rsidRPr="00066B5F">
        <w:rPr>
          <w:rFonts w:ascii="Times New Roman" w:hAnsi="Times New Roman" w:cs="Times New Roman"/>
          <w:sz w:val="28"/>
          <w:szCs w:val="28"/>
        </w:rPr>
        <w:t xml:space="preserve"> – заместитель министра </w:t>
      </w:r>
      <w:r w:rsidRPr="00066B5F">
        <w:rPr>
          <w:rFonts w:ascii="Times New Roman" w:hAnsi="Times New Roman" w:cs="Times New Roman"/>
          <w:sz w:val="28"/>
          <w:szCs w:val="28"/>
        </w:rPr>
        <w:br/>
        <w:t xml:space="preserve">экономического развития Приднестровской Молдавской Республики </w:t>
      </w:r>
      <w:r w:rsidRPr="00066B5F">
        <w:rPr>
          <w:rFonts w:ascii="Times New Roman" w:hAnsi="Times New Roman" w:cs="Times New Roman"/>
          <w:sz w:val="28"/>
          <w:szCs w:val="28"/>
        </w:rPr>
        <w:br/>
        <w:t xml:space="preserve">по макроэкономике. </w:t>
      </w:r>
    </w:p>
    <w:p w:rsidR="00344D52" w:rsidRPr="00066B5F" w:rsidRDefault="00344D52" w:rsidP="00AA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D52" w:rsidRPr="00066B5F" w:rsidRDefault="00344D52" w:rsidP="00A33B5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распоряжения Правительства Приднестровской Молдавской Республики «</w:t>
      </w:r>
      <w:r w:rsidRPr="00066B5F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дополнения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Республики».</w:t>
      </w:r>
    </w:p>
    <w:p w:rsidR="00344D52" w:rsidRPr="00066B5F" w:rsidRDefault="00344D52" w:rsidP="0034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52" w:rsidRPr="00066B5F" w:rsidRDefault="00344D52" w:rsidP="0034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</w:rPr>
        <w:t>Докладчик:</w:t>
      </w:r>
    </w:p>
    <w:p w:rsidR="00344D52" w:rsidRPr="00066B5F" w:rsidRDefault="00344D52" w:rsidP="0034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b/>
          <w:sz w:val="28"/>
          <w:szCs w:val="28"/>
        </w:rPr>
        <w:t>Глушкова Мария Николаевна</w:t>
      </w:r>
      <w:r w:rsidRPr="00066B5F">
        <w:rPr>
          <w:rFonts w:ascii="Times New Roman" w:hAnsi="Times New Roman" w:cs="Times New Roman"/>
          <w:sz w:val="28"/>
          <w:szCs w:val="28"/>
        </w:rPr>
        <w:t xml:space="preserve"> – заместитель министра </w:t>
      </w:r>
      <w:r w:rsidRPr="00066B5F">
        <w:rPr>
          <w:rFonts w:ascii="Times New Roman" w:hAnsi="Times New Roman" w:cs="Times New Roman"/>
          <w:sz w:val="28"/>
          <w:szCs w:val="28"/>
        </w:rPr>
        <w:br/>
        <w:t xml:space="preserve">экономического развития Приднестровской Молдавской Республики </w:t>
      </w:r>
      <w:r w:rsidRPr="00066B5F">
        <w:rPr>
          <w:rFonts w:ascii="Times New Roman" w:hAnsi="Times New Roman" w:cs="Times New Roman"/>
          <w:sz w:val="28"/>
          <w:szCs w:val="28"/>
        </w:rPr>
        <w:br/>
        <w:t xml:space="preserve">по макроэкономике. </w:t>
      </w:r>
    </w:p>
    <w:p w:rsidR="00344D52" w:rsidRDefault="00344D52" w:rsidP="0034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F23" w:rsidRPr="00923F23" w:rsidRDefault="00923F23" w:rsidP="0000754D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F23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распоряжения Правительства Приднестровской Молдавской Республики «</w:t>
      </w:r>
      <w:r w:rsidRPr="00923F23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дополнений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F23" w:rsidRDefault="00923F23" w:rsidP="0092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F23" w:rsidRPr="00066B5F" w:rsidRDefault="00923F23" w:rsidP="0092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</w:rPr>
        <w:t>Докладчик:</w:t>
      </w:r>
    </w:p>
    <w:p w:rsidR="00923F23" w:rsidRPr="00066B5F" w:rsidRDefault="00923F23" w:rsidP="0092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b/>
          <w:sz w:val="28"/>
          <w:szCs w:val="28"/>
        </w:rPr>
        <w:t>Глушкова Мария Николаевна</w:t>
      </w:r>
      <w:r w:rsidRPr="00066B5F">
        <w:rPr>
          <w:rFonts w:ascii="Times New Roman" w:hAnsi="Times New Roman" w:cs="Times New Roman"/>
          <w:sz w:val="28"/>
          <w:szCs w:val="28"/>
        </w:rPr>
        <w:t xml:space="preserve"> – заместитель министра </w:t>
      </w:r>
      <w:r w:rsidRPr="00066B5F">
        <w:rPr>
          <w:rFonts w:ascii="Times New Roman" w:hAnsi="Times New Roman" w:cs="Times New Roman"/>
          <w:sz w:val="28"/>
          <w:szCs w:val="28"/>
        </w:rPr>
        <w:br/>
        <w:t xml:space="preserve">экономического развития Приднестровской Молдавской Республики </w:t>
      </w:r>
      <w:r w:rsidRPr="00066B5F">
        <w:rPr>
          <w:rFonts w:ascii="Times New Roman" w:hAnsi="Times New Roman" w:cs="Times New Roman"/>
          <w:sz w:val="28"/>
          <w:szCs w:val="28"/>
        </w:rPr>
        <w:br/>
        <w:t xml:space="preserve">по макроэкономике. </w:t>
      </w:r>
    </w:p>
    <w:p w:rsidR="00923F23" w:rsidRPr="00066B5F" w:rsidRDefault="00923F23" w:rsidP="0034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4B9B" w:rsidRPr="00066B5F" w:rsidRDefault="00F64B9B" w:rsidP="00723DC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распоряжения Правительства Приднестровской Молдавской Республики «</w:t>
      </w:r>
      <w:r w:rsidRPr="00066B5F">
        <w:rPr>
          <w:rFonts w:ascii="Times New Roman" w:eastAsia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дополнения в Закон Приднестровской Молдавской Республики «О государственной пошлине».</w:t>
      </w:r>
    </w:p>
    <w:p w:rsidR="00895D45" w:rsidRPr="00066B5F" w:rsidRDefault="00895D45" w:rsidP="0045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DE" w:rsidRPr="00066B5F" w:rsidRDefault="004508DE" w:rsidP="00450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</w:p>
    <w:p w:rsidR="004508DE" w:rsidRPr="00066B5F" w:rsidRDefault="004508DE" w:rsidP="00450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b/>
          <w:sz w:val="28"/>
          <w:szCs w:val="28"/>
        </w:rPr>
        <w:t>Калин Виталий Иванович</w:t>
      </w:r>
      <w:r w:rsidRPr="00066B5F">
        <w:rPr>
          <w:rFonts w:ascii="Times New Roman" w:hAnsi="Times New Roman" w:cs="Times New Roman"/>
          <w:sz w:val="28"/>
          <w:szCs w:val="28"/>
        </w:rPr>
        <w:t xml:space="preserve"> – начальник Департамента имущественных отношений Министерства экономического развития Приднестровской Молдавской Республики. </w:t>
      </w:r>
    </w:p>
    <w:p w:rsidR="00895D45" w:rsidRPr="00066B5F" w:rsidRDefault="00895D45" w:rsidP="0045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ED" w:rsidRPr="00066B5F" w:rsidRDefault="008321ED" w:rsidP="005F75C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распоряжения Правительства Приднестровской Молдавской Республики «</w:t>
      </w:r>
      <w:r w:rsidRPr="00066B5F">
        <w:rPr>
          <w:rFonts w:ascii="Times New Roman" w:eastAsia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  <w:r w:rsidRPr="00066B5F">
        <w:rPr>
          <w:rFonts w:ascii="Times New Roman" w:hAnsi="Times New Roman" w:cs="Times New Roman"/>
          <w:bCs/>
          <w:sz w:val="28"/>
          <w:szCs w:val="28"/>
        </w:rPr>
        <w:t>«О внесении дополнений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Республики».</w:t>
      </w:r>
    </w:p>
    <w:p w:rsidR="008321ED" w:rsidRPr="00066B5F" w:rsidRDefault="008321ED" w:rsidP="0045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ED" w:rsidRPr="00066B5F" w:rsidRDefault="008321ED" w:rsidP="00832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</w:rPr>
        <w:t>Докладчик:</w:t>
      </w:r>
    </w:p>
    <w:p w:rsidR="00D36B7A" w:rsidRDefault="008321ED" w:rsidP="003E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b/>
          <w:sz w:val="28"/>
          <w:szCs w:val="28"/>
        </w:rPr>
        <w:t>Калин Виталий Иванович</w:t>
      </w:r>
      <w:r w:rsidRPr="00066B5F">
        <w:rPr>
          <w:rFonts w:ascii="Times New Roman" w:hAnsi="Times New Roman" w:cs="Times New Roman"/>
          <w:sz w:val="28"/>
          <w:szCs w:val="28"/>
        </w:rPr>
        <w:t xml:space="preserve"> – начальник Департамента имущественных отношений Министерства экономического развития Приднестровской Молдавской Республики. </w:t>
      </w:r>
    </w:p>
    <w:p w:rsidR="00066B5F" w:rsidRDefault="00066B5F" w:rsidP="003E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92F" w:rsidRPr="008B035E" w:rsidRDefault="0013292F" w:rsidP="0013292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92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распоряжения Правительства Приднестровской Молдавской Республики «</w:t>
      </w:r>
      <w:r w:rsidRPr="0013292F">
        <w:rPr>
          <w:rFonts w:ascii="Times New Roman" w:eastAsia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  <w:r w:rsidRPr="0013292F">
        <w:rPr>
          <w:rFonts w:ascii="Times New Roman" w:hAnsi="Times New Roman" w:cs="Times New Roman"/>
          <w:bCs/>
          <w:sz w:val="28"/>
          <w:szCs w:val="28"/>
        </w:rPr>
        <w:t xml:space="preserve">«О внесении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и </w:t>
      </w:r>
      <w:r w:rsidRPr="0013292F">
        <w:rPr>
          <w:rFonts w:ascii="Times New Roman" w:hAnsi="Times New Roman" w:cs="Times New Roman"/>
          <w:bCs/>
          <w:sz w:val="28"/>
          <w:szCs w:val="28"/>
        </w:rPr>
        <w:t>дополнени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3292F">
        <w:rPr>
          <w:rFonts w:ascii="Times New Roman" w:hAnsi="Times New Roman" w:cs="Times New Roman"/>
          <w:bCs/>
          <w:sz w:val="28"/>
          <w:szCs w:val="28"/>
        </w:rPr>
        <w:t xml:space="preserve"> в Закон Приднестровской Молдавской Республики «</w:t>
      </w:r>
      <w:r>
        <w:rPr>
          <w:rFonts w:ascii="Times New Roman" w:hAnsi="Times New Roman" w:cs="Times New Roman"/>
          <w:bCs/>
          <w:sz w:val="28"/>
          <w:szCs w:val="28"/>
        </w:rPr>
        <w:t>О порядке предоставления финансовой, налоговой и статистической отчетностей в электронном виде по телекоммуникационным каналам связи».</w:t>
      </w:r>
    </w:p>
    <w:p w:rsidR="008B035E" w:rsidRPr="000359BE" w:rsidRDefault="008B035E" w:rsidP="0003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59BE" w:rsidRPr="000359BE" w:rsidRDefault="000359BE" w:rsidP="0003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BE">
        <w:rPr>
          <w:rFonts w:ascii="Times New Roman" w:hAnsi="Times New Roman" w:cs="Times New Roman"/>
          <w:sz w:val="28"/>
          <w:szCs w:val="28"/>
        </w:rPr>
        <w:t>Докладчик:</w:t>
      </w:r>
    </w:p>
    <w:p w:rsidR="000359BE" w:rsidRPr="000359BE" w:rsidRDefault="000359BE" w:rsidP="0003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BE">
        <w:rPr>
          <w:rFonts w:ascii="Times New Roman" w:hAnsi="Times New Roman" w:cs="Times New Roman"/>
          <w:b/>
          <w:sz w:val="28"/>
          <w:szCs w:val="28"/>
        </w:rPr>
        <w:t>Кошелев Евгений Сергеевич</w:t>
      </w:r>
      <w:r w:rsidRPr="000359BE">
        <w:rPr>
          <w:rFonts w:ascii="Times New Roman" w:hAnsi="Times New Roman" w:cs="Times New Roman"/>
          <w:sz w:val="28"/>
          <w:szCs w:val="28"/>
        </w:rPr>
        <w:t xml:space="preserve"> – заместитель министра – директор Государственной налоговой службы Министерства финансов Приднестровской Молдавской Республики.</w:t>
      </w:r>
    </w:p>
    <w:p w:rsidR="0013292F" w:rsidRPr="000359BE" w:rsidRDefault="0013292F" w:rsidP="00035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B5F" w:rsidRDefault="00066B5F" w:rsidP="009541C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5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распоряжения Правительства Приднестровской Молдавской Республики «</w:t>
      </w:r>
      <w:r w:rsidRPr="00066B5F">
        <w:rPr>
          <w:rFonts w:ascii="Times New Roman" w:hAnsi="Times New Roman" w:cs="Times New Roman"/>
          <w:sz w:val="28"/>
          <w:szCs w:val="28"/>
        </w:rPr>
        <w:t xml:space="preserve">О проекте постановления Верховного Совета Приднестровской Молдавской Республики «О безвозмездной передаче </w:t>
      </w:r>
      <w:bookmarkStart w:id="1" w:name="_Hlk85105758"/>
      <w:r w:rsidRPr="00066B5F">
        <w:rPr>
          <w:rFonts w:ascii="Times New Roman" w:hAnsi="Times New Roman" w:cs="Times New Roman"/>
          <w:sz w:val="28"/>
          <w:szCs w:val="28"/>
        </w:rPr>
        <w:t>недвижимого</w:t>
      </w:r>
      <w:bookmarkEnd w:id="1"/>
      <w:r w:rsidRPr="00066B5F">
        <w:rPr>
          <w:rFonts w:ascii="Times New Roman" w:hAnsi="Times New Roman" w:cs="Times New Roman"/>
          <w:sz w:val="28"/>
          <w:szCs w:val="28"/>
        </w:rPr>
        <w:t xml:space="preserve"> имущества из государственной собственности в муниципальную собственность города Бендеры»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5F" w:rsidRDefault="00066B5F" w:rsidP="00066B5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6B5F" w:rsidRDefault="00066B5F" w:rsidP="00066B5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Докладчик:</w:t>
      </w:r>
    </w:p>
    <w:p w:rsidR="00066B5F" w:rsidRPr="00066B5F" w:rsidRDefault="00066B5F" w:rsidP="00066B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B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Албул</w:t>
      </w:r>
      <w:proofErr w:type="spellEnd"/>
      <w:r w:rsidRPr="00066B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Кристина Валерьевна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министр здравоохранения Приднестровской Молдавской Республики.</w:t>
      </w:r>
    </w:p>
    <w:p w:rsidR="00066B5F" w:rsidRPr="00C5549A" w:rsidRDefault="00066B5F" w:rsidP="003E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66B5F" w:rsidRPr="00C5549A" w:rsidSect="00281CC9">
      <w:headerReference w:type="default" r:id="rId7"/>
      <w:pgSz w:w="11906" w:h="16838"/>
      <w:pgMar w:top="426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DB" w:rsidRDefault="003E68CB">
      <w:pPr>
        <w:spacing w:after="0" w:line="240" w:lineRule="auto"/>
      </w:pPr>
      <w:r>
        <w:separator/>
      </w:r>
    </w:p>
  </w:endnote>
  <w:endnote w:type="continuationSeparator" w:id="0">
    <w:p w:rsidR="005721DB" w:rsidRDefault="003E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DB" w:rsidRDefault="003E68CB">
      <w:pPr>
        <w:spacing w:after="0" w:line="240" w:lineRule="auto"/>
      </w:pPr>
      <w:r>
        <w:separator/>
      </w:r>
    </w:p>
  </w:footnote>
  <w:footnote w:type="continuationSeparator" w:id="0">
    <w:p w:rsidR="005721DB" w:rsidRDefault="003E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751166"/>
      <w:docPartObj>
        <w:docPartGallery w:val="Page Numbers (Top of Page)"/>
        <w:docPartUnique/>
      </w:docPartObj>
    </w:sdtPr>
    <w:sdtEndPr/>
    <w:sdtContent>
      <w:p w:rsidR="001D72D1" w:rsidRDefault="004B0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F23">
          <w:rPr>
            <w:noProof/>
          </w:rPr>
          <w:t>2</w:t>
        </w:r>
        <w:r>
          <w:fldChar w:fldCharType="end"/>
        </w:r>
      </w:p>
    </w:sdtContent>
  </w:sdt>
  <w:p w:rsidR="001D72D1" w:rsidRDefault="00923F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2836"/>
    <w:multiLevelType w:val="hybridMultilevel"/>
    <w:tmpl w:val="FA3A0C24"/>
    <w:lvl w:ilvl="0" w:tplc="B234F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B726B7"/>
    <w:multiLevelType w:val="hybridMultilevel"/>
    <w:tmpl w:val="471ED3EE"/>
    <w:lvl w:ilvl="0" w:tplc="0966D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5"/>
    <w:rsid w:val="000359BE"/>
    <w:rsid w:val="00066B5F"/>
    <w:rsid w:val="0013292F"/>
    <w:rsid w:val="00344D52"/>
    <w:rsid w:val="003E68CB"/>
    <w:rsid w:val="004508DE"/>
    <w:rsid w:val="004B0368"/>
    <w:rsid w:val="005721DB"/>
    <w:rsid w:val="005E3B11"/>
    <w:rsid w:val="008321ED"/>
    <w:rsid w:val="00895D45"/>
    <w:rsid w:val="008B035E"/>
    <w:rsid w:val="00923F23"/>
    <w:rsid w:val="0094028F"/>
    <w:rsid w:val="00AA6D6F"/>
    <w:rsid w:val="00C5549A"/>
    <w:rsid w:val="00D36B7A"/>
    <w:rsid w:val="00F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9FF5A-BB07-4AE3-B790-BCC95545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45"/>
    <w:pPr>
      <w:ind w:left="720"/>
      <w:contextualSpacing/>
    </w:pPr>
  </w:style>
  <w:style w:type="paragraph" w:styleId="a4">
    <w:name w:val="No Spacing"/>
    <w:uiPriority w:val="1"/>
    <w:qFormat/>
    <w:rsid w:val="00895D45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89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D45"/>
  </w:style>
  <w:style w:type="character" w:styleId="a7">
    <w:name w:val="Strong"/>
    <w:basedOn w:val="a0"/>
    <w:uiPriority w:val="22"/>
    <w:qFormat/>
    <w:rsid w:val="00895D45"/>
    <w:rPr>
      <w:b/>
      <w:bCs/>
    </w:rPr>
  </w:style>
  <w:style w:type="character" w:customStyle="1" w:styleId="4">
    <w:name w:val="Основной текст (4)_"/>
    <w:link w:val="41"/>
    <w:locked/>
    <w:rsid w:val="00344D52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44D52"/>
    <w:pPr>
      <w:shd w:val="clear" w:color="auto" w:fill="FFFFFF"/>
      <w:spacing w:before="720" w:after="360" w:line="240" w:lineRule="atLeast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066B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B5F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19</cp:revision>
  <dcterms:created xsi:type="dcterms:W3CDTF">2021-11-16T09:47:00Z</dcterms:created>
  <dcterms:modified xsi:type="dcterms:W3CDTF">2021-11-17T11:43:00Z</dcterms:modified>
</cp:coreProperties>
</file>