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4E6" w:rsidRPr="00050A45" w:rsidRDefault="002D44E6" w:rsidP="002D44E6">
      <w:pPr>
        <w:ind w:right="-185"/>
        <w:jc w:val="center"/>
        <w:rPr>
          <w:b/>
        </w:rPr>
      </w:pPr>
      <w:r w:rsidRPr="00050A45">
        <w:rPr>
          <w:b/>
        </w:rPr>
        <w:t>Сравнительная таблица</w:t>
      </w:r>
    </w:p>
    <w:p w:rsidR="002D44E6" w:rsidRPr="00050A45" w:rsidRDefault="002D44E6" w:rsidP="002D44E6">
      <w:pPr>
        <w:ind w:right="-185"/>
        <w:jc w:val="center"/>
        <w:rPr>
          <w:b/>
        </w:rPr>
      </w:pPr>
      <w:r w:rsidRPr="00050A45">
        <w:rPr>
          <w:b/>
        </w:rPr>
        <w:t xml:space="preserve">к проекту </w:t>
      </w:r>
      <w:r w:rsidR="00384D12">
        <w:rPr>
          <w:b/>
        </w:rPr>
        <w:t>з</w:t>
      </w:r>
      <w:r w:rsidRPr="00050A45">
        <w:rPr>
          <w:b/>
        </w:rPr>
        <w:t>акона Приднестровской Молдавской Республики</w:t>
      </w:r>
    </w:p>
    <w:p w:rsidR="002D44E6" w:rsidRPr="00050A45" w:rsidRDefault="002D44E6" w:rsidP="002D44E6">
      <w:pPr>
        <w:ind w:right="-185"/>
        <w:jc w:val="center"/>
        <w:rPr>
          <w:b/>
        </w:rPr>
      </w:pPr>
      <w:r w:rsidRPr="00050A45">
        <w:rPr>
          <w:b/>
        </w:rPr>
        <w:t xml:space="preserve">«О внесении изменений в Закон </w:t>
      </w:r>
    </w:p>
    <w:p w:rsidR="002D44E6" w:rsidRDefault="002D44E6" w:rsidP="002D44E6">
      <w:pPr>
        <w:ind w:right="-185"/>
        <w:jc w:val="center"/>
        <w:rPr>
          <w:b/>
        </w:rPr>
      </w:pPr>
      <w:r w:rsidRPr="00050A45">
        <w:rPr>
          <w:b/>
        </w:rPr>
        <w:t xml:space="preserve">Приднестровской Молдавской Республики </w:t>
      </w:r>
      <w:r w:rsidRPr="00290B16">
        <w:rPr>
          <w:b/>
        </w:rPr>
        <w:t>«Об обеспечении единства измерений»</w:t>
      </w:r>
    </w:p>
    <w:tbl>
      <w:tblPr>
        <w:tblpPr w:leftFromText="180" w:rightFromText="180" w:vertAnchor="text" w:horzAnchor="margin" w:tblpXSpec="center" w:tblpY="44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"/>
        <w:gridCol w:w="4680"/>
        <w:gridCol w:w="4599"/>
      </w:tblGrid>
      <w:tr w:rsidR="002D44E6" w:rsidRPr="000D0DAA" w:rsidTr="002D44E6">
        <w:trPr>
          <w:trHeight w:val="329"/>
        </w:trPr>
        <w:tc>
          <w:tcPr>
            <w:tcW w:w="468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2D44E6" w:rsidRPr="000D0DAA" w:rsidRDefault="002D44E6" w:rsidP="002D44E6">
            <w:pPr>
              <w:ind w:left="180" w:right="249"/>
              <w:jc w:val="center"/>
              <w:rPr>
                <w:b/>
              </w:rPr>
            </w:pPr>
            <w:r w:rsidRPr="000D0DAA">
              <w:rPr>
                <w:b/>
              </w:rPr>
              <w:t>Действующая редакция</w:t>
            </w:r>
          </w:p>
        </w:tc>
        <w:tc>
          <w:tcPr>
            <w:tcW w:w="4599" w:type="dxa"/>
            <w:vAlign w:val="center"/>
          </w:tcPr>
          <w:p w:rsidR="002D44E6" w:rsidRPr="000D0DAA" w:rsidRDefault="002D44E6" w:rsidP="002D44E6">
            <w:pPr>
              <w:ind w:right="175"/>
              <w:jc w:val="center"/>
              <w:rPr>
                <w:b/>
              </w:rPr>
            </w:pPr>
            <w:r w:rsidRPr="000D0DAA">
              <w:rPr>
                <w:b/>
              </w:rPr>
              <w:t>Предлагаемая редакция</w:t>
            </w:r>
          </w:p>
        </w:tc>
      </w:tr>
      <w:tr w:rsidR="002D44E6" w:rsidRPr="000D0DAA" w:rsidTr="002D44E6">
        <w:trPr>
          <w:trHeight w:val="350"/>
        </w:trPr>
        <w:tc>
          <w:tcPr>
            <w:tcW w:w="468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0D0DAA">
              <w:rPr>
                <w:b/>
              </w:rPr>
              <w:t>1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outlineLvl w:val="0"/>
            </w:pPr>
            <w:r w:rsidRPr="000D0DAA">
              <w:rPr>
                <w:i/>
              </w:rPr>
              <w:t xml:space="preserve">Статья 1 </w:t>
            </w:r>
            <w:r w:rsidRPr="000D0DAA">
              <w:t xml:space="preserve"> </w:t>
            </w:r>
          </w:p>
          <w:p w:rsidR="002D44E6" w:rsidRPr="00FC4155" w:rsidRDefault="002D44E6" w:rsidP="002D44E6">
            <w:pPr>
              <w:autoSpaceDE w:val="0"/>
              <w:autoSpaceDN w:val="0"/>
              <w:adjustRightInd w:val="0"/>
              <w:jc w:val="both"/>
              <w:outlineLvl w:val="0"/>
            </w:pPr>
            <w:r w:rsidRPr="00FC4155">
              <w:t>Статья 1. Основные понятия</w:t>
            </w:r>
          </w:p>
          <w:p w:rsidR="002D44E6" w:rsidRPr="00FC4155" w:rsidRDefault="002D44E6" w:rsidP="002D44E6">
            <w:pPr>
              <w:autoSpaceDE w:val="0"/>
              <w:autoSpaceDN w:val="0"/>
              <w:adjustRightInd w:val="0"/>
              <w:ind w:firstLine="181"/>
              <w:jc w:val="both"/>
            </w:pPr>
            <w:r w:rsidRPr="00FC4155">
              <w:t xml:space="preserve">Для целей настоящего Закона применяются следующие понятия: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181"/>
              <w:jc w:val="both"/>
              <w:rPr>
                <w:b/>
              </w:rPr>
            </w:pPr>
            <w:r w:rsidRPr="000D0DAA">
              <w:rPr>
                <w:b/>
              </w:rPr>
              <w:t xml:space="preserve">единство измерений - состояние измерений, при котором их результаты выражены в узаконенных единицах величин и погрешности измерений не выходят за установленные границы с заданной вероятностью;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181"/>
              <w:jc w:val="both"/>
              <w:rPr>
                <w:b/>
              </w:rPr>
            </w:pPr>
            <w:r w:rsidRPr="000D0DAA">
              <w:rPr>
                <w:b/>
              </w:rPr>
              <w:t xml:space="preserve">средство измерений - техническое устройство, предназначенное для измерений;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181"/>
              <w:jc w:val="both"/>
              <w:rPr>
                <w:b/>
              </w:rPr>
            </w:pPr>
            <w:r w:rsidRPr="000D0DAA">
              <w:rPr>
                <w:b/>
              </w:rPr>
              <w:t xml:space="preserve">эталон единицы величины - средство измерений, предназначенное для воспроизведения и хранения единицы величины (или кратных, либо дольных значений единицы величины) с целью передачи ее размера другим средствам измерений данной величины;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181"/>
              <w:jc w:val="both"/>
              <w:rPr>
                <w:b/>
              </w:rPr>
            </w:pPr>
            <w:r w:rsidRPr="000D0DAA">
              <w:rPr>
                <w:b/>
              </w:rPr>
              <w:t xml:space="preserve">государственный эталон единицы величины - эталон единицы величины, признанный решением уполномоченного на то государственного органа в качестве исходного на территории Приднестровской Молдавской Республики;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181"/>
              <w:jc w:val="both"/>
              <w:rPr>
                <w:b/>
              </w:rPr>
            </w:pPr>
            <w:r w:rsidRPr="000D0DAA">
              <w:rPr>
                <w:b/>
              </w:rPr>
              <w:t xml:space="preserve">нормативные документы по обеспечению единства измерений - государственные стандарты, применяемые в установленном порядке международные (региональные) стандарты, правила, положения, инструкции и рекомендации;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181"/>
              <w:jc w:val="both"/>
              <w:rPr>
                <w:b/>
              </w:rPr>
            </w:pPr>
            <w:r w:rsidRPr="000D0DAA">
              <w:rPr>
                <w:b/>
              </w:rPr>
              <w:t xml:space="preserve">метрологическая служба - совокупность субъектов деятельности видов работ, направленных на обеспечение единства измерений;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181"/>
              <w:jc w:val="both"/>
              <w:rPr>
                <w:b/>
              </w:rPr>
            </w:pPr>
            <w:r w:rsidRPr="000D0DAA">
              <w:rPr>
                <w:b/>
              </w:rPr>
              <w:t xml:space="preserve">метрологический контроль и надзор - деятельность, осуществляемая органом государственной метрологической службы (государственный метрологический контроль и надзор) или метрологической службой юридического </w:t>
            </w:r>
            <w:proofErr w:type="gramStart"/>
            <w:r w:rsidRPr="000D0DAA">
              <w:rPr>
                <w:b/>
              </w:rPr>
              <w:t>лица</w:t>
            </w:r>
            <w:proofErr w:type="gramEnd"/>
            <w:r w:rsidRPr="000D0DAA">
              <w:rPr>
                <w:b/>
              </w:rPr>
              <w:t xml:space="preserve"> в целях проверки соблюдения установленных </w:t>
            </w:r>
            <w:r w:rsidRPr="000D0DAA">
              <w:rPr>
                <w:b/>
              </w:rPr>
              <w:lastRenderedPageBreak/>
              <w:t xml:space="preserve">метрологических правил и норм;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181"/>
              <w:jc w:val="both"/>
              <w:rPr>
                <w:b/>
              </w:rPr>
            </w:pPr>
            <w:r w:rsidRPr="000D0DAA">
              <w:rPr>
                <w:b/>
              </w:rPr>
              <w:t xml:space="preserve">поверка средств измерений - совокупность операций, выполняемых органами государственной метрологической службы (другими уполномоченными на то органами, организациями) с целью определения и подтверждения соответствия средства измерений установленным техническим требованиям;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181"/>
              <w:jc w:val="both"/>
              <w:rPr>
                <w:b/>
              </w:rPr>
            </w:pPr>
            <w:r w:rsidRPr="000D0DAA">
              <w:rPr>
                <w:b/>
              </w:rPr>
              <w:t xml:space="preserve">калибровка средств измерений (собственная поверка) - совокупность операций, выполняемых с целью определения и подтверждения действительных значений метрологических характеристик и (или) пригодности к применению средства измерений, не подлежащего государственному метрологическому контролю и надзору;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181"/>
              <w:jc w:val="both"/>
              <w:rPr>
                <w:b/>
              </w:rPr>
            </w:pPr>
            <w:r w:rsidRPr="000D0DAA">
              <w:rPr>
                <w:b/>
              </w:rPr>
              <w:t xml:space="preserve">сертификат об утверждении типа средств измерений - документ, выдаваемый уполномоченным на то государственным органом, удостоверяющий, что данный тип средств измерений утвержден в порядке, предусмотренном действующим законодательством, и соответствует установленным требованиям;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181"/>
              <w:jc w:val="both"/>
              <w:rPr>
                <w:b/>
              </w:rPr>
            </w:pPr>
            <w:r w:rsidRPr="000D0DAA">
              <w:rPr>
                <w:b/>
              </w:rPr>
              <w:t xml:space="preserve">аккредитация на право поверки средств измерений - официальное признание уполномоченным на то государственным органом полномочий на выполнение поверочных работ;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181"/>
              <w:jc w:val="both"/>
              <w:rPr>
                <w:b/>
              </w:rPr>
            </w:pPr>
            <w:r w:rsidRPr="000D0DAA">
              <w:rPr>
                <w:b/>
              </w:rPr>
              <w:t xml:space="preserve">сертификат о калибровке - документ, удостоверяющий факт и результаты калибровки средства измерений, который выдается организацией, выполняющей калибровку. </w:t>
            </w:r>
          </w:p>
          <w:p w:rsidR="002D44E6" w:rsidRPr="00FC4155" w:rsidRDefault="002D44E6" w:rsidP="002D44E6">
            <w:pPr>
              <w:ind w:firstLine="181"/>
              <w:jc w:val="both"/>
            </w:pPr>
            <w:r w:rsidRPr="00FC4155">
              <w:t>Регулирование отношений, связанных с обеспечением единства измерений в Приднестровской Молдавской Республике, осуществляется в соответствии с настоящим законом и другими нормативными актами, действующими на территории Приднестровской Молдавской Республики.</w:t>
            </w: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39"/>
              <w:jc w:val="both"/>
              <w:outlineLvl w:val="0"/>
            </w:pPr>
            <w:r w:rsidRPr="000D0DAA">
              <w:rPr>
                <w:i/>
              </w:rPr>
              <w:lastRenderedPageBreak/>
              <w:t>Статья 1</w:t>
            </w:r>
            <w:r w:rsidRPr="000D0DAA">
              <w:t xml:space="preserve"> </w:t>
            </w:r>
          </w:p>
          <w:p w:rsidR="00842C8C" w:rsidRPr="00842C8C" w:rsidRDefault="00842C8C" w:rsidP="00842C8C">
            <w:pPr>
              <w:autoSpaceDE w:val="0"/>
              <w:autoSpaceDN w:val="0"/>
              <w:adjustRightInd w:val="0"/>
              <w:ind w:firstLine="239"/>
              <w:jc w:val="both"/>
              <w:outlineLvl w:val="0"/>
              <w:rPr>
                <w:b/>
              </w:rPr>
            </w:pPr>
            <w:r w:rsidRPr="00842C8C">
              <w:rPr>
                <w:b/>
              </w:rPr>
              <w:t xml:space="preserve">Статья 1. Основные понятия </w:t>
            </w:r>
          </w:p>
          <w:p w:rsidR="00842C8C" w:rsidRPr="00842C8C" w:rsidRDefault="00842C8C" w:rsidP="00842C8C">
            <w:pPr>
              <w:autoSpaceDE w:val="0"/>
              <w:autoSpaceDN w:val="0"/>
              <w:adjustRightInd w:val="0"/>
              <w:ind w:firstLine="239"/>
              <w:jc w:val="both"/>
              <w:outlineLvl w:val="0"/>
              <w:rPr>
                <w:b/>
              </w:rPr>
            </w:pPr>
            <w:r w:rsidRPr="00842C8C">
              <w:rPr>
                <w:b/>
              </w:rPr>
              <w:t xml:space="preserve">Для целей настоящего Закона применяются следующие понятия: </w:t>
            </w:r>
          </w:p>
          <w:p w:rsidR="00842C8C" w:rsidRPr="00842C8C" w:rsidRDefault="00842C8C" w:rsidP="00842C8C">
            <w:pPr>
              <w:autoSpaceDE w:val="0"/>
              <w:autoSpaceDN w:val="0"/>
              <w:adjustRightInd w:val="0"/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>а) государственный эталон единицы величины - эталон единицы величины, признанный решением уполномоченного Правительством Приднестровской Молдавской Республики исполнительного органа государственной власти в сфере технического регулирования и обеспечения единства измерений в качестве государственного исходного на территории Приднестровской Молдавской Республики;</w:t>
            </w:r>
          </w:p>
          <w:p w:rsidR="00842C8C" w:rsidRPr="00842C8C" w:rsidRDefault="00842C8C" w:rsidP="00842C8C">
            <w:pPr>
              <w:autoSpaceDE w:val="0"/>
              <w:autoSpaceDN w:val="0"/>
              <w:adjustRightInd w:val="0"/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>б) государственный метрологический надзор – деятельность, осуществляемая исполнительным органом государственной власти, наделенным полномочиями для осуществления государственного надзора за соблюдением требований законодательства и иных нормативных актов Приднестровской Молдавской Республики, устанавливающих требования к обеспечению единства измерений;</w:t>
            </w:r>
          </w:p>
          <w:p w:rsidR="00842C8C" w:rsidRPr="00842C8C" w:rsidRDefault="00842C8C" w:rsidP="00842C8C">
            <w:pPr>
              <w:autoSpaceDE w:val="0"/>
              <w:autoSpaceDN w:val="0"/>
              <w:adjustRightInd w:val="0"/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>в) единица величины – фиксированное значение величины, которое принято за единицу данной величины и применяется для количественного выражения однородных с ней величин;</w:t>
            </w:r>
          </w:p>
          <w:p w:rsidR="00842C8C" w:rsidRPr="00842C8C" w:rsidRDefault="00842C8C" w:rsidP="00842C8C">
            <w:pPr>
              <w:ind w:firstLine="239"/>
              <w:jc w:val="both"/>
              <w:rPr>
                <w:b/>
                <w:highlight w:val="yellow"/>
              </w:rPr>
            </w:pPr>
            <w:r w:rsidRPr="00842C8C">
              <w:rPr>
                <w:b/>
              </w:rPr>
              <w:t>г) единство измерений – состояние измерений, при котором их результаты выражены в узаконенных единицах величин и погрешности измерений не выходят за установленные границы с заданной вероятностью;</w:t>
            </w:r>
          </w:p>
          <w:p w:rsidR="00842C8C" w:rsidRPr="00842C8C" w:rsidRDefault="00842C8C" w:rsidP="00842C8C">
            <w:pPr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 xml:space="preserve">д) законодательная метрология – раздел метрологии, предметом которого является установление обязательных технических и юридических требований по применению единиц величин, эталонов, методов и средств измерений, </w:t>
            </w:r>
            <w:r w:rsidRPr="00842C8C">
              <w:rPr>
                <w:b/>
              </w:rPr>
              <w:lastRenderedPageBreak/>
              <w:t>направленных на обеспечение единства и необходимой точности измерений в интересах общества;</w:t>
            </w:r>
          </w:p>
          <w:p w:rsidR="00842C8C" w:rsidRPr="00842C8C" w:rsidRDefault="00842C8C" w:rsidP="00842C8C">
            <w:pPr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>е) измерение – совокупность операций, выполняемых для определения количественного значения величины;</w:t>
            </w:r>
          </w:p>
          <w:p w:rsidR="00842C8C" w:rsidRPr="00842C8C" w:rsidRDefault="00842C8C" w:rsidP="00842C8C">
            <w:pPr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 xml:space="preserve">ж) </w:t>
            </w:r>
            <w:r w:rsidRPr="00842C8C">
              <w:rPr>
                <w:b/>
                <w:bCs/>
              </w:rPr>
              <w:t>исходный эталон</w:t>
            </w:r>
            <w:r w:rsidRPr="00842C8C">
              <w:rPr>
                <w:b/>
                <w:bCs/>
                <w:sz w:val="20"/>
                <w:szCs w:val="20"/>
              </w:rPr>
              <w:t xml:space="preserve"> –</w:t>
            </w:r>
            <w:r w:rsidRPr="00842C8C">
              <w:rPr>
                <w:b/>
              </w:rPr>
              <w:t xml:space="preserve"> эталон, обладающий наивысшими метрологическими свойствами из имеющихся в данном виде измерений (в стране или группе стран, в регионе, министерстве (ведомстве), организации, предприятии или лаборатории), от которого получают размер единицы подчиненные ему средства измерений; </w:t>
            </w:r>
          </w:p>
          <w:p w:rsidR="00842C8C" w:rsidRPr="00842C8C" w:rsidRDefault="00842C8C" w:rsidP="00842C8C">
            <w:pPr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>з) калибровка средств измерений - совокупность операций, устанавливающих соотношение между значением величины, полученным с помощью данного средства измерений и соответствующим значением величины, определенным с помощью эталона с целью определения действительных метрологических характеристик этого средства измерений;</w:t>
            </w:r>
          </w:p>
          <w:p w:rsidR="00842C8C" w:rsidRPr="00842C8C" w:rsidRDefault="00842C8C" w:rsidP="00842C8C">
            <w:pPr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>и) метрологическая служба – совокупность субъектов деятельности видов работ, направленных на обеспечение единства измерений;</w:t>
            </w:r>
          </w:p>
          <w:p w:rsidR="00842C8C" w:rsidRPr="00842C8C" w:rsidRDefault="00842C8C" w:rsidP="00842C8C">
            <w:pPr>
              <w:autoSpaceDE w:val="0"/>
              <w:autoSpaceDN w:val="0"/>
              <w:adjustRightInd w:val="0"/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 xml:space="preserve">к) метрологический контроль – деятельность, осуществляемая уполномоченным Правительством Приднестровской Молдавской Республики исполнительным органом государственной власти в сфере технического регулирования и обеспечения единства измерений (государственный метрологический контроль) или метрологической службой юридического </w:t>
            </w:r>
            <w:proofErr w:type="gramStart"/>
            <w:r w:rsidRPr="00842C8C">
              <w:rPr>
                <w:b/>
              </w:rPr>
              <w:t>лица</w:t>
            </w:r>
            <w:proofErr w:type="gramEnd"/>
            <w:r w:rsidRPr="00842C8C">
              <w:rPr>
                <w:b/>
              </w:rPr>
              <w:t xml:space="preserve"> в целях проверки соблюдения установленных метрологических правил и норм; </w:t>
            </w:r>
          </w:p>
          <w:p w:rsidR="00842C8C" w:rsidRPr="00842C8C" w:rsidRDefault="00842C8C" w:rsidP="00842C8C">
            <w:pPr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>л) метрология – наука об измерениях, методах и средствах обеспечения их единства и способах достижения требуемой точности;</w:t>
            </w:r>
          </w:p>
          <w:p w:rsidR="00842C8C" w:rsidRPr="00842C8C" w:rsidRDefault="00842C8C" w:rsidP="00842C8C">
            <w:pPr>
              <w:autoSpaceDE w:val="0"/>
              <w:autoSpaceDN w:val="0"/>
              <w:adjustRightInd w:val="0"/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>м) методика выполнения измерений –</w:t>
            </w:r>
            <w:r w:rsidRPr="00842C8C">
              <w:rPr>
                <w:b/>
                <w:sz w:val="20"/>
                <w:szCs w:val="20"/>
              </w:rPr>
              <w:t xml:space="preserve"> </w:t>
            </w:r>
            <w:r w:rsidRPr="00842C8C">
              <w:rPr>
                <w:b/>
              </w:rPr>
              <w:t xml:space="preserve">установленная совокупность операций и правил при измерении, выполнение которых обеспечивает получение результатов измерений с </w:t>
            </w:r>
            <w:r w:rsidRPr="00842C8C">
              <w:rPr>
                <w:b/>
              </w:rPr>
              <w:lastRenderedPageBreak/>
              <w:t>гарантированной точностью в соответствии с принятым методом;</w:t>
            </w:r>
          </w:p>
          <w:p w:rsidR="00842C8C" w:rsidRPr="00842C8C" w:rsidRDefault="00842C8C" w:rsidP="00842C8C">
            <w:pPr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>н) нормативные документы по обеспечению единства измерений – государственные стандарты, применяемые в установленном порядке международные (региональные) стандарты, правила, положения, инструкции и рекомендации, содержащие нормы и требования по обеспечению единства измерений;</w:t>
            </w:r>
          </w:p>
          <w:p w:rsidR="00842C8C" w:rsidRPr="00552275" w:rsidRDefault="00842C8C" w:rsidP="00842C8C">
            <w:pPr>
              <w:pStyle w:val="a8"/>
              <w:ind w:firstLine="239"/>
              <w:rPr>
                <w:b/>
                <w:sz w:val="24"/>
                <w:szCs w:val="24"/>
              </w:rPr>
            </w:pPr>
            <w:r w:rsidRPr="00842C8C">
              <w:rPr>
                <w:b/>
                <w:sz w:val="24"/>
                <w:szCs w:val="24"/>
              </w:rPr>
              <w:t xml:space="preserve">о) </w:t>
            </w:r>
            <w:r w:rsidRPr="00C4732B">
              <w:rPr>
                <w:b/>
                <w:sz w:val="24"/>
                <w:szCs w:val="24"/>
              </w:rPr>
              <w:t xml:space="preserve">поверка средств измерений – установление органом </w:t>
            </w:r>
            <w:r w:rsidRPr="00842C8C">
              <w:rPr>
                <w:b/>
                <w:sz w:val="24"/>
                <w:szCs w:val="24"/>
              </w:rPr>
              <w:t>Г</w:t>
            </w:r>
            <w:r w:rsidRPr="00C4732B">
              <w:rPr>
                <w:b/>
                <w:sz w:val="24"/>
                <w:szCs w:val="24"/>
              </w:rPr>
              <w:t xml:space="preserve">осударственной метрологической службы (или другим официально уполномоченным органом, организацией) пригодности средства измерений к применению на основании экспериментально определяемых метрологических характеристик и подтверждения их соответствия установленным обязательным требованиям; </w:t>
            </w:r>
          </w:p>
          <w:p w:rsidR="00842C8C" w:rsidRPr="00842C8C" w:rsidRDefault="00842C8C" w:rsidP="00842C8C">
            <w:pPr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 xml:space="preserve">п) средство измерений – техническое средство, предназначенное для измерений, имеющее нормированные метрологические характеристики, воспроизводящее и (или) хранящее единицу физической величины, размер которой принимают </w:t>
            </w:r>
            <w:proofErr w:type="gramStart"/>
            <w:r w:rsidRPr="00842C8C">
              <w:rPr>
                <w:b/>
              </w:rPr>
              <w:t>неизменным</w:t>
            </w:r>
            <w:proofErr w:type="gramEnd"/>
            <w:r w:rsidRPr="00842C8C">
              <w:rPr>
                <w:b/>
              </w:rPr>
              <w:t xml:space="preserve"> в течение известного интервала времени;</w:t>
            </w:r>
          </w:p>
          <w:p w:rsidR="00842C8C" w:rsidRPr="00842C8C" w:rsidRDefault="00842C8C" w:rsidP="00842C8C">
            <w:pPr>
              <w:autoSpaceDE w:val="0"/>
              <w:autoSpaceDN w:val="0"/>
              <w:adjustRightInd w:val="0"/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 xml:space="preserve">р) сертификат об утверждении типа средств измерений – документ, выдаваемый уполномоченным Правительством Приднестровской Молдавской Республики исполнительным органом государственной власти в сфере технического регулирования и обеспечения единства измерений, удостоверяющий, что данный тип средств измерений утвержден в порядке, предусмотренном действующим законодательством, и соответствует установленным требованиям; </w:t>
            </w:r>
          </w:p>
          <w:p w:rsidR="00842C8C" w:rsidRPr="00842C8C" w:rsidRDefault="00842C8C" w:rsidP="00842C8C">
            <w:pPr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>с) сертификат о калибровке – документ, удостоверяющий факт и результаты калибровки средства измерений, который выдается организацией, выполняющей калибровку;</w:t>
            </w:r>
          </w:p>
          <w:p w:rsidR="00842C8C" w:rsidRPr="00842C8C" w:rsidRDefault="00842C8C" w:rsidP="00842C8C">
            <w:pPr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 xml:space="preserve">т) тип средств измерений – совокупность средств измерений одного и того же назначения, основанных на </w:t>
            </w:r>
            <w:r w:rsidRPr="00842C8C">
              <w:rPr>
                <w:b/>
              </w:rPr>
              <w:lastRenderedPageBreak/>
              <w:t xml:space="preserve">одном и том же принципе действия, имеющих одинаковую конструкцию и изготовленных по одной и той же технической документации; </w:t>
            </w:r>
          </w:p>
          <w:p w:rsidR="00842C8C" w:rsidRPr="00842C8C" w:rsidRDefault="00842C8C" w:rsidP="00842C8C">
            <w:pPr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>у) утверждение типа средств измерений – документально оформленное в установленном порядке решение уполномоченного Правительством Приднестровской Молдавской Республики исполнительного органа государственной власти в сфере технического регулирования и обеспечения единства измерений о признании соответствия типа средств измерений метрологическим и техническим требованиям (характеристикам) на основании результатов испытаний средств измерений в целях утверждения типа;</w:t>
            </w:r>
          </w:p>
          <w:p w:rsidR="00842C8C" w:rsidRPr="00842C8C" w:rsidRDefault="00842C8C" w:rsidP="00842C8C">
            <w:pPr>
              <w:ind w:firstLine="239"/>
              <w:jc w:val="both"/>
              <w:rPr>
                <w:b/>
              </w:rPr>
            </w:pPr>
            <w:r w:rsidRPr="00842C8C">
              <w:rPr>
                <w:b/>
              </w:rPr>
              <w:t>ф) эталон единицы величины – средство измерений (или комплекс средств измерений), предназначенное для воспроизведения и (или) хранения единицы и передачи ее размера нижестоящим по поверочной схеме средствам измерений и утвержденное в качестве эталона в установленном порядке.</w:t>
            </w:r>
          </w:p>
          <w:p w:rsidR="002D44E6" w:rsidRPr="00FC4155" w:rsidRDefault="002D44E6" w:rsidP="002D44E6">
            <w:pPr>
              <w:ind w:firstLine="239"/>
              <w:jc w:val="both"/>
            </w:pPr>
            <w:r w:rsidRPr="00FC4155">
              <w:t>Регулирование отношений, связанных с обеспечением единства измерений в Приднестровской Молдавской Республике, осуществляется в соответствии с настоящим законом и другими нормативными актами, действующими на территории Приднестровской Молдавской Республики.</w:t>
            </w:r>
          </w:p>
        </w:tc>
      </w:tr>
      <w:tr w:rsidR="002D44E6" w:rsidRPr="000D0DAA" w:rsidTr="002D44E6">
        <w:trPr>
          <w:trHeight w:val="405"/>
        </w:trPr>
        <w:tc>
          <w:tcPr>
            <w:tcW w:w="468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lastRenderedPageBreak/>
              <w:t>2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3"/>
              <w:jc w:val="both"/>
              <w:rPr>
                <w:i/>
              </w:rPr>
            </w:pPr>
            <w:r w:rsidRPr="000D0DAA">
              <w:rPr>
                <w:i/>
              </w:rPr>
              <w:t xml:space="preserve">Пункт 1 статьи 4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3"/>
              <w:jc w:val="both"/>
            </w:pPr>
            <w:r w:rsidRPr="000D0DAA">
              <w:t xml:space="preserve">1. Государственное управление деятельностью по обеспечению единства измерений в Приднестровской Молдавской Республике осуществляет </w:t>
            </w:r>
            <w:r w:rsidRPr="000D0DAA">
              <w:rPr>
                <w:b/>
              </w:rPr>
              <w:t xml:space="preserve">Государственный цент стандартизации, метрологии и сертификации Приднестровской Молдавской Республики (Госстандарт ПМР).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1"/>
              <w:jc w:val="both"/>
              <w:rPr>
                <w:i/>
              </w:rPr>
            </w:pPr>
            <w:r w:rsidRPr="000D0DAA">
              <w:rPr>
                <w:i/>
              </w:rPr>
              <w:t xml:space="preserve">Пункт 1 статьи 4 </w:t>
            </w:r>
          </w:p>
          <w:p w:rsidR="002D44E6" w:rsidRPr="000D0DAA" w:rsidRDefault="002D44E6" w:rsidP="003B2105">
            <w:pPr>
              <w:autoSpaceDE w:val="0"/>
              <w:autoSpaceDN w:val="0"/>
              <w:adjustRightInd w:val="0"/>
              <w:ind w:firstLine="239"/>
              <w:jc w:val="both"/>
            </w:pPr>
            <w:r w:rsidRPr="000D0DAA">
              <w:t xml:space="preserve">1. Государственное управление деятельностью по обеспечению единства измерений в Приднестровской Молдавской Республике осуществляет </w:t>
            </w:r>
            <w:r w:rsidRPr="000D0DAA">
              <w:rPr>
                <w:b/>
              </w:rPr>
              <w:t>уполномоченный Правительством Приднестровской Молдавской Республики исполнительный орган государственной власти в сфере  технического регулирования и обеспечения единства измерений (дале</w:t>
            </w:r>
            <w:proofErr w:type="gramStart"/>
            <w:r w:rsidRPr="000D0DAA">
              <w:rPr>
                <w:b/>
              </w:rPr>
              <w:t>е</w:t>
            </w:r>
            <w:r w:rsidR="00F14494" w:rsidRPr="00842C8C">
              <w:rPr>
                <w:b/>
              </w:rPr>
              <w:t>–</w:t>
            </w:r>
            <w:proofErr w:type="gramEnd"/>
            <w:r w:rsidRPr="000D0DAA">
              <w:rPr>
                <w:b/>
              </w:rPr>
              <w:t xml:space="preserve"> исполнительный орган государственной власти в сфере  технического регулирования и обеспечения единства измерений).</w:t>
            </w:r>
          </w:p>
        </w:tc>
      </w:tr>
      <w:tr w:rsidR="002D44E6" w:rsidRPr="000D0DAA" w:rsidTr="002D44E6">
        <w:trPr>
          <w:trHeight w:val="405"/>
        </w:trPr>
        <w:tc>
          <w:tcPr>
            <w:tcW w:w="468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lastRenderedPageBreak/>
              <w:t>3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3"/>
              <w:jc w:val="both"/>
              <w:rPr>
                <w:i/>
              </w:rPr>
            </w:pPr>
            <w:r w:rsidRPr="000D0DAA">
              <w:rPr>
                <w:i/>
              </w:rPr>
              <w:t xml:space="preserve">Пункт 2 статьи 4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3"/>
              <w:jc w:val="both"/>
              <w:rPr>
                <w:b/>
              </w:rPr>
            </w:pPr>
            <w:r w:rsidRPr="000D0DAA">
              <w:t xml:space="preserve">2. К компетенции </w:t>
            </w:r>
            <w:r w:rsidRPr="000D0DAA">
              <w:rPr>
                <w:b/>
              </w:rPr>
              <w:t xml:space="preserve">Госстандарта Приднестровской Молдавской Республики относится: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</w:pPr>
            <w:r w:rsidRPr="000D0DAA">
              <w:t xml:space="preserve">межрегиональная и межотраслевая координация деятельности по обеспечению единства измерений в Приднестровской Молдавской Республике;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</w:pPr>
            <w:r w:rsidRPr="000D0DAA">
              <w:rPr>
                <w:b/>
              </w:rPr>
              <w:t>представление Правительству Приднестровской Молдавской Республики предложений по единицам величин, допускаемых к применению</w:t>
            </w:r>
            <w:r w:rsidRPr="000D0DAA">
              <w:t xml:space="preserve">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</w:pPr>
            <w:r w:rsidRPr="000D0DAA">
              <w:t xml:space="preserve">установление правил создания, утверждения, хранения и применения эталонов величин;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</w:pPr>
            <w:r w:rsidRPr="000D0DAA">
              <w:t xml:space="preserve">определение общих метрологических требований к средствам, методам и результатам измерений;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</w:pPr>
            <w:r w:rsidRPr="000D0DAA">
              <w:t xml:space="preserve">осуществление государственного метрологического контроля </w:t>
            </w:r>
            <w:r w:rsidRPr="000D0DAA">
              <w:rPr>
                <w:b/>
              </w:rPr>
              <w:t>и надзора</w:t>
            </w:r>
            <w:r w:rsidRPr="000D0DAA">
              <w:t xml:space="preserve">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</w:pPr>
            <w:r w:rsidRPr="000D0DAA">
              <w:t xml:space="preserve">осуществление </w:t>
            </w:r>
            <w:proofErr w:type="gramStart"/>
            <w:r w:rsidRPr="000D0DAA">
              <w:t>контроля за</w:t>
            </w:r>
            <w:proofErr w:type="gramEnd"/>
            <w:r w:rsidRPr="000D0DAA">
              <w:t xml:space="preserve"> соблюдением условий международных договоров Приднестровской Молдавской Республики о признании результатов испытаний и поверки средств измерений;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</w:pPr>
            <w:r w:rsidRPr="000D0DAA">
              <w:t xml:space="preserve">руководство деятельностью государственной метрологической службы и иных государственных служб обеспечения единства измерений;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</w:pPr>
            <w:r w:rsidRPr="000D0DAA">
              <w:t>участие в деятельности международных организаций по вопросам обеспечения единства измерений.</w:t>
            </w: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39"/>
              <w:jc w:val="both"/>
              <w:rPr>
                <w:i/>
              </w:rPr>
            </w:pPr>
            <w:r w:rsidRPr="000D0DAA">
              <w:rPr>
                <w:i/>
              </w:rPr>
              <w:t xml:space="preserve">Пункт 2 статьи 4 </w:t>
            </w:r>
          </w:p>
          <w:p w:rsidR="002D44E6" w:rsidRPr="000D0DAA" w:rsidRDefault="002D44E6" w:rsidP="002D44E6">
            <w:pPr>
              <w:ind w:firstLine="239"/>
              <w:jc w:val="both"/>
            </w:pPr>
            <w:r w:rsidRPr="000D0DAA">
              <w:t xml:space="preserve">2. К компетенции </w:t>
            </w:r>
            <w:r w:rsidRPr="000D0DAA">
              <w:rPr>
                <w:b/>
              </w:rPr>
              <w:t>исполнительного органа государственной власти в сфере технического регулирования и обеспечения единства измерений относится:</w:t>
            </w:r>
          </w:p>
          <w:p w:rsidR="002D44E6" w:rsidRPr="000D0DAA" w:rsidRDefault="00045BAD" w:rsidP="002D44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а)</w:t>
            </w:r>
            <w:r w:rsidR="00184ACE">
              <w:rPr>
                <w:b/>
              </w:rPr>
              <w:t xml:space="preserve"> </w:t>
            </w:r>
            <w:r w:rsidR="002D44E6" w:rsidRPr="000D0DAA">
              <w:rPr>
                <w:b/>
              </w:rPr>
              <w:t>выработка и реализация государственной политики и нормативно-правовое регулирование в области обеспечения единства измерений;</w:t>
            </w:r>
          </w:p>
          <w:p w:rsidR="002D44E6" w:rsidRPr="000D0DAA" w:rsidRDefault="00045BAD" w:rsidP="002D44E6">
            <w:pPr>
              <w:autoSpaceDE w:val="0"/>
              <w:autoSpaceDN w:val="0"/>
              <w:adjustRightInd w:val="0"/>
              <w:jc w:val="both"/>
            </w:pPr>
            <w:r w:rsidRPr="00BC0E00">
              <w:rPr>
                <w:b/>
              </w:rPr>
              <w:t>б)</w:t>
            </w:r>
            <w:r>
              <w:t xml:space="preserve"> </w:t>
            </w:r>
            <w:r w:rsidR="002D44E6" w:rsidRPr="000D0DAA">
              <w:t xml:space="preserve">межрегиональная и межотраслевая координация деятельности по обеспечению единства измерений в Приднестровской Молдавской Республике; </w:t>
            </w:r>
          </w:p>
          <w:p w:rsidR="002D44E6" w:rsidRPr="000D0DAA" w:rsidRDefault="00045BAD" w:rsidP="002D44E6">
            <w:pPr>
              <w:autoSpaceDE w:val="0"/>
              <w:autoSpaceDN w:val="0"/>
              <w:adjustRightInd w:val="0"/>
              <w:jc w:val="both"/>
            </w:pPr>
            <w:r w:rsidRPr="00BC0E00">
              <w:rPr>
                <w:b/>
              </w:rPr>
              <w:t>в)</w:t>
            </w:r>
            <w:r>
              <w:t xml:space="preserve"> </w:t>
            </w:r>
            <w:r w:rsidR="002D44E6" w:rsidRPr="000D0DAA">
              <w:t xml:space="preserve">установление правил создания, утверждения, хранения и применения эталонов величин; </w:t>
            </w:r>
          </w:p>
          <w:p w:rsidR="002D44E6" w:rsidRPr="000D0DAA" w:rsidRDefault="00045BAD" w:rsidP="002D44E6">
            <w:pPr>
              <w:autoSpaceDE w:val="0"/>
              <w:autoSpaceDN w:val="0"/>
              <w:adjustRightInd w:val="0"/>
              <w:jc w:val="both"/>
            </w:pPr>
            <w:r w:rsidRPr="00BC0E00">
              <w:rPr>
                <w:b/>
              </w:rPr>
              <w:t>г)</w:t>
            </w:r>
            <w:r>
              <w:t xml:space="preserve"> </w:t>
            </w:r>
            <w:r w:rsidR="002D44E6" w:rsidRPr="000D0DAA">
              <w:t xml:space="preserve">определение общих метрологических требований к средствам, методам и результатам измерений; </w:t>
            </w:r>
          </w:p>
          <w:p w:rsidR="002D44E6" w:rsidRPr="000D0DAA" w:rsidRDefault="00045BAD" w:rsidP="002D44E6">
            <w:pPr>
              <w:autoSpaceDE w:val="0"/>
              <w:autoSpaceDN w:val="0"/>
              <w:adjustRightInd w:val="0"/>
              <w:jc w:val="both"/>
            </w:pPr>
            <w:r w:rsidRPr="00BC0E00">
              <w:rPr>
                <w:b/>
              </w:rPr>
              <w:t>д)</w:t>
            </w:r>
            <w:r>
              <w:t xml:space="preserve"> </w:t>
            </w:r>
            <w:r w:rsidR="002D44E6" w:rsidRPr="000D0DAA">
              <w:t xml:space="preserve">осуществление государственного метрологического контроля; </w:t>
            </w:r>
          </w:p>
          <w:p w:rsidR="002D44E6" w:rsidRPr="000D0DAA" w:rsidRDefault="00045BAD" w:rsidP="002D44E6">
            <w:pPr>
              <w:autoSpaceDE w:val="0"/>
              <w:autoSpaceDN w:val="0"/>
              <w:adjustRightInd w:val="0"/>
              <w:jc w:val="both"/>
            </w:pPr>
            <w:r w:rsidRPr="00BC0E00">
              <w:rPr>
                <w:b/>
              </w:rPr>
              <w:t>е)</w:t>
            </w:r>
            <w:r>
              <w:t xml:space="preserve"> </w:t>
            </w:r>
            <w:r w:rsidR="002D44E6" w:rsidRPr="000D0DAA">
              <w:t xml:space="preserve">осуществление </w:t>
            </w:r>
            <w:proofErr w:type="gramStart"/>
            <w:r w:rsidR="002D44E6" w:rsidRPr="000D0DAA">
              <w:t>контроля за</w:t>
            </w:r>
            <w:proofErr w:type="gramEnd"/>
            <w:r w:rsidR="002D44E6" w:rsidRPr="000D0DAA">
              <w:t xml:space="preserve"> соблюдением условий международных договоров Приднестровской Молдавской Республики о признании результатов испытаний и поверки средств измерений;</w:t>
            </w:r>
          </w:p>
          <w:p w:rsidR="002D44E6" w:rsidRPr="000D0DAA" w:rsidRDefault="00045BAD" w:rsidP="002D44E6">
            <w:pPr>
              <w:jc w:val="both"/>
            </w:pPr>
            <w:r w:rsidRPr="00BC0E00">
              <w:rPr>
                <w:b/>
              </w:rPr>
              <w:t>ж)</w:t>
            </w:r>
            <w:r>
              <w:t xml:space="preserve"> </w:t>
            </w:r>
            <w:r w:rsidR="002D44E6" w:rsidRPr="000D0DAA">
              <w:t>руководство деятельностью государственных служб обеспечения единства измерений;</w:t>
            </w:r>
          </w:p>
          <w:p w:rsidR="002D44E6" w:rsidRPr="00552275" w:rsidRDefault="00045BAD" w:rsidP="002D44E6">
            <w:pPr>
              <w:pStyle w:val="a8"/>
              <w:rPr>
                <w:sz w:val="24"/>
                <w:szCs w:val="24"/>
              </w:rPr>
            </w:pPr>
            <w:r w:rsidRPr="00BC0E00">
              <w:rPr>
                <w:b/>
                <w:sz w:val="24"/>
                <w:szCs w:val="24"/>
              </w:rPr>
              <w:t>з)</w:t>
            </w:r>
            <w:r>
              <w:rPr>
                <w:sz w:val="24"/>
                <w:szCs w:val="24"/>
              </w:rPr>
              <w:t xml:space="preserve"> </w:t>
            </w:r>
            <w:r w:rsidR="002D44E6" w:rsidRPr="00C4732B">
              <w:rPr>
                <w:sz w:val="24"/>
                <w:szCs w:val="24"/>
              </w:rPr>
              <w:t>участие в деятельности международных организаций по вопросам обеспечения единства измерений.</w:t>
            </w:r>
          </w:p>
        </w:tc>
      </w:tr>
      <w:tr w:rsidR="002D44E6" w:rsidRPr="000D0DAA" w:rsidTr="002D44E6">
        <w:trPr>
          <w:trHeight w:val="405"/>
        </w:trPr>
        <w:tc>
          <w:tcPr>
            <w:tcW w:w="468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t>4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3"/>
              <w:jc w:val="both"/>
              <w:rPr>
                <w:i/>
              </w:rPr>
            </w:pPr>
            <w:r w:rsidRPr="000D0DAA">
              <w:rPr>
                <w:i/>
              </w:rPr>
              <w:t xml:space="preserve">Пункт 1 статьи 5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3"/>
              <w:jc w:val="both"/>
            </w:pPr>
            <w:r w:rsidRPr="000D0DAA">
              <w:t>1</w:t>
            </w:r>
            <w:r w:rsidRPr="000D0DAA">
              <w:rPr>
                <w:color w:val="3366FF"/>
              </w:rPr>
              <w:t>.</w:t>
            </w:r>
            <w:r w:rsidRPr="000D0DAA">
              <w:t xml:space="preserve"> На основе и в соответствии с настоящим Законом </w:t>
            </w:r>
            <w:r w:rsidRPr="000D0DAA">
              <w:rPr>
                <w:b/>
              </w:rPr>
              <w:t>Государственный центр стандартизации, метрологии и сертификации Приднестровской Молдавской Республики</w:t>
            </w:r>
            <w:r w:rsidRPr="000D0DAA">
              <w:t xml:space="preserve"> утверждает нормативные акты Приднестровской Молдавской Республики по вопросам метрологии, имеющие обязательную силу на всей территории. Рекомендательные документы по вопросам метрологии принимаются также </w:t>
            </w:r>
            <w:r w:rsidRPr="000D0DAA">
              <w:rPr>
                <w:b/>
              </w:rPr>
              <w:t>Государственным ЦСМС.</w:t>
            </w: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1"/>
              <w:jc w:val="both"/>
              <w:rPr>
                <w:i/>
              </w:rPr>
            </w:pPr>
            <w:r w:rsidRPr="000D0DAA">
              <w:rPr>
                <w:i/>
              </w:rPr>
              <w:t xml:space="preserve">Пункт 1 статьи 5 </w:t>
            </w:r>
          </w:p>
          <w:p w:rsidR="002D44E6" w:rsidRPr="000D0DAA" w:rsidRDefault="002D44E6" w:rsidP="002D44E6">
            <w:pPr>
              <w:ind w:firstLine="381"/>
              <w:jc w:val="both"/>
            </w:pPr>
            <w:r w:rsidRPr="000D0DAA">
              <w:t xml:space="preserve">1. На основе и в соответствии с настоящим Законом </w:t>
            </w:r>
            <w:r w:rsidRPr="000D0DAA">
              <w:rPr>
                <w:b/>
              </w:rPr>
              <w:t>исполнительный орган государственной власти в сфере технического регулирования и обеспечения единства измерений</w:t>
            </w:r>
            <w:r w:rsidRPr="000D0DAA">
              <w:t xml:space="preserve"> утверждает нормативные акты Приднестровской Молдавской Республики по вопросам метрологии, имеющие обязательную силу на всей территории. Рекомендательные документы по вопросам метрологии принимаются также </w:t>
            </w:r>
            <w:r w:rsidRPr="000D0DAA">
              <w:rPr>
                <w:b/>
              </w:rPr>
              <w:t>исполнительным органом государственной власти в сфере технического регулирования и обеспечения единства измерений</w:t>
            </w:r>
            <w:r w:rsidRPr="000D0DAA">
              <w:t xml:space="preserve"> .</w:t>
            </w:r>
          </w:p>
        </w:tc>
      </w:tr>
      <w:tr w:rsidR="002D44E6" w:rsidRPr="000D0DAA" w:rsidTr="002D44E6">
        <w:trPr>
          <w:trHeight w:val="405"/>
        </w:trPr>
        <w:tc>
          <w:tcPr>
            <w:tcW w:w="468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t>5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41"/>
              <w:jc w:val="both"/>
              <w:rPr>
                <w:i/>
              </w:rPr>
            </w:pPr>
            <w:r w:rsidRPr="000D0DAA">
              <w:rPr>
                <w:i/>
              </w:rPr>
              <w:t xml:space="preserve">Часть 2 пункта 1 статьи 6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41"/>
              <w:jc w:val="both"/>
            </w:pPr>
            <w:r w:rsidRPr="00D46E81">
              <w:rPr>
                <w:b/>
              </w:rPr>
              <w:t xml:space="preserve">Наименование единиц кратных и дольных, обозначения и правила </w:t>
            </w:r>
            <w:r w:rsidRPr="00D46E81">
              <w:rPr>
                <w:b/>
              </w:rPr>
              <w:lastRenderedPageBreak/>
              <w:t>написания их числовых значений устанавливает</w:t>
            </w:r>
            <w:r w:rsidRPr="000D0DAA">
              <w:t xml:space="preserve"> </w:t>
            </w:r>
            <w:r w:rsidRPr="000D0DAA">
              <w:rPr>
                <w:b/>
              </w:rPr>
              <w:t>Правительство Приднестровской Молдавской Республики по представлению Государственного центра стандартизации, метрологии и сертификации.</w:t>
            </w:r>
            <w:r w:rsidRPr="000D0DAA">
              <w:t xml:space="preserve"> </w:t>
            </w: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39"/>
              <w:jc w:val="both"/>
              <w:rPr>
                <w:i/>
              </w:rPr>
            </w:pPr>
            <w:r w:rsidRPr="000D0DAA">
              <w:rPr>
                <w:i/>
              </w:rPr>
              <w:lastRenderedPageBreak/>
              <w:t xml:space="preserve">Часть 2 пункта 1 статьи 6 </w:t>
            </w:r>
          </w:p>
          <w:p w:rsidR="002D44E6" w:rsidRPr="000D0DAA" w:rsidRDefault="002D44E6" w:rsidP="002D44E6">
            <w:pPr>
              <w:ind w:firstLine="239"/>
              <w:jc w:val="both"/>
              <w:rPr>
                <w:b/>
              </w:rPr>
            </w:pPr>
            <w:r w:rsidRPr="00D46E81">
              <w:rPr>
                <w:b/>
              </w:rPr>
              <w:t xml:space="preserve">Наименования, обозначения и правила написания единиц величин, а </w:t>
            </w:r>
            <w:r w:rsidRPr="00D46E81">
              <w:rPr>
                <w:b/>
              </w:rPr>
              <w:lastRenderedPageBreak/>
              <w:t>также правила их применения на территории государства устанавливает</w:t>
            </w:r>
            <w:r w:rsidRPr="000D0DAA">
              <w:rPr>
                <w:b/>
              </w:rPr>
              <w:t xml:space="preserve"> исполнительный орган государственной власти в сфере технического регулирования и обеспечения единства измерений</w:t>
            </w:r>
            <w:proofErr w:type="gramStart"/>
            <w:r w:rsidRPr="000D0DAA">
              <w:rPr>
                <w:b/>
              </w:rPr>
              <w:t xml:space="preserve"> .</w:t>
            </w:r>
            <w:proofErr w:type="gramEnd"/>
          </w:p>
          <w:p w:rsidR="002D44E6" w:rsidRPr="000D0DAA" w:rsidRDefault="002D44E6" w:rsidP="002D44E6">
            <w:pPr>
              <w:jc w:val="both"/>
            </w:pPr>
          </w:p>
        </w:tc>
      </w:tr>
      <w:tr w:rsidR="002D44E6" w:rsidRPr="000D0DAA" w:rsidTr="002D44E6">
        <w:trPr>
          <w:trHeight w:val="405"/>
        </w:trPr>
        <w:tc>
          <w:tcPr>
            <w:tcW w:w="468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lastRenderedPageBreak/>
              <w:t>6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rPr>
                <w:i/>
              </w:rPr>
            </w:pPr>
            <w:r w:rsidRPr="000D0DAA">
              <w:rPr>
                <w:i/>
              </w:rPr>
              <w:t xml:space="preserve">Пункт 2 статьи 8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rPr>
                <w:b/>
              </w:rPr>
            </w:pPr>
            <w:r w:rsidRPr="000D0DAA">
              <w:t xml:space="preserve">2. Решения об отнесении технических средств к средствам измерений и установление интервалов между поверками принимает </w:t>
            </w:r>
            <w:proofErr w:type="gramStart"/>
            <w:r w:rsidRPr="000D0DAA">
              <w:rPr>
                <w:b/>
              </w:rPr>
              <w:t>Государственный</w:t>
            </w:r>
            <w:proofErr w:type="gramEnd"/>
            <w:r w:rsidRPr="000D0DAA">
              <w:rPr>
                <w:b/>
              </w:rPr>
              <w:t xml:space="preserve"> ЦСМС Приднестровской Молдавской Республики. </w:t>
            </w: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rPr>
                <w:i/>
              </w:rPr>
            </w:pPr>
            <w:r w:rsidRPr="000D0DAA">
              <w:rPr>
                <w:i/>
              </w:rPr>
              <w:t xml:space="preserve">Пункт 2 статьи 8 </w:t>
            </w:r>
          </w:p>
          <w:p w:rsidR="002D44E6" w:rsidRPr="00552275" w:rsidRDefault="002D44E6" w:rsidP="002D44E6">
            <w:pPr>
              <w:pStyle w:val="a8"/>
              <w:ind w:firstLine="381"/>
              <w:rPr>
                <w:b/>
                <w:sz w:val="24"/>
                <w:szCs w:val="24"/>
              </w:rPr>
            </w:pPr>
            <w:r w:rsidRPr="00C4732B">
              <w:rPr>
                <w:sz w:val="24"/>
                <w:szCs w:val="24"/>
              </w:rPr>
              <w:t>2. Решени</w:t>
            </w:r>
            <w:r w:rsidRPr="000D0DAA">
              <w:rPr>
                <w:sz w:val="24"/>
                <w:szCs w:val="24"/>
              </w:rPr>
              <w:t>е</w:t>
            </w:r>
            <w:r w:rsidRPr="00C4732B">
              <w:rPr>
                <w:sz w:val="24"/>
                <w:szCs w:val="24"/>
              </w:rPr>
              <w:t xml:space="preserve"> об отнесении технических средств к средствам измерений и установление интервалов между поверками принимает </w:t>
            </w:r>
            <w:r w:rsidRPr="00C4732B">
              <w:rPr>
                <w:b/>
                <w:sz w:val="24"/>
                <w:szCs w:val="24"/>
              </w:rPr>
              <w:t>исполнительный орган государственной власти в сфере технического регулирования и обеспечения единства измерений</w:t>
            </w:r>
            <w:proofErr w:type="gramStart"/>
            <w:r w:rsidRPr="00C4732B">
              <w:rPr>
                <w:b/>
                <w:sz w:val="24"/>
                <w:szCs w:val="24"/>
              </w:rPr>
              <w:t xml:space="preserve"> .</w:t>
            </w:r>
            <w:proofErr w:type="gramEnd"/>
            <w:r w:rsidRPr="00C4732B">
              <w:rPr>
                <w:b/>
                <w:sz w:val="24"/>
                <w:szCs w:val="24"/>
              </w:rPr>
              <w:t xml:space="preserve">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2D44E6" w:rsidRPr="000D0DAA" w:rsidTr="002D44E6">
        <w:trPr>
          <w:trHeight w:val="1164"/>
        </w:trPr>
        <w:tc>
          <w:tcPr>
            <w:tcW w:w="468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t>7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41"/>
              <w:jc w:val="both"/>
              <w:rPr>
                <w:i/>
              </w:rPr>
            </w:pPr>
            <w:r w:rsidRPr="000D0DAA">
              <w:rPr>
                <w:i/>
              </w:rPr>
              <w:t xml:space="preserve">Часть </w:t>
            </w:r>
            <w:r w:rsidR="00BC0E00">
              <w:rPr>
                <w:i/>
              </w:rPr>
              <w:t>вторая</w:t>
            </w:r>
            <w:r w:rsidRPr="000D0DAA">
              <w:rPr>
                <w:i/>
              </w:rPr>
              <w:t xml:space="preserve"> статьи 9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41"/>
              <w:jc w:val="both"/>
            </w:pPr>
            <w:r w:rsidRPr="000D0DAA">
              <w:t xml:space="preserve">Порядок, разработка и аттестация методик выполнения измерений определяется </w:t>
            </w:r>
            <w:proofErr w:type="gramStart"/>
            <w:r w:rsidRPr="000D0DAA">
              <w:rPr>
                <w:b/>
              </w:rPr>
              <w:t>Государственным</w:t>
            </w:r>
            <w:proofErr w:type="gramEnd"/>
            <w:r w:rsidRPr="000D0DAA">
              <w:rPr>
                <w:b/>
              </w:rPr>
              <w:t xml:space="preserve"> ЦСМС Приднестровской Молдавской Республики.</w:t>
            </w:r>
            <w:r w:rsidRPr="000D0DAA">
              <w:t xml:space="preserve"> </w:t>
            </w: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1"/>
              <w:jc w:val="both"/>
              <w:rPr>
                <w:i/>
              </w:rPr>
            </w:pPr>
            <w:r w:rsidRPr="000D0DAA">
              <w:rPr>
                <w:i/>
              </w:rPr>
              <w:t xml:space="preserve">Часть </w:t>
            </w:r>
            <w:r w:rsidR="00BC0E00">
              <w:rPr>
                <w:i/>
              </w:rPr>
              <w:t>вторая</w:t>
            </w:r>
            <w:r w:rsidRPr="000D0DAA">
              <w:rPr>
                <w:i/>
              </w:rPr>
              <w:t xml:space="preserve"> статьи 9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1"/>
              <w:jc w:val="both"/>
              <w:rPr>
                <w:b/>
              </w:rPr>
            </w:pPr>
            <w:r w:rsidRPr="000D0DAA">
              <w:t xml:space="preserve">Порядок, разработка и аттестация методик выполнения измерений определяется </w:t>
            </w:r>
            <w:r w:rsidRPr="000D0DAA">
              <w:rPr>
                <w:b/>
              </w:rPr>
              <w:t xml:space="preserve"> исполнительным органом государственной власти в сфере технического регулирования и обеспечения единства измерений</w:t>
            </w:r>
            <w:proofErr w:type="gramStart"/>
            <w:r w:rsidRPr="000D0DAA">
              <w:rPr>
                <w:b/>
              </w:rPr>
              <w:t xml:space="preserve"> .</w:t>
            </w:r>
            <w:proofErr w:type="gramEnd"/>
          </w:p>
        </w:tc>
      </w:tr>
      <w:tr w:rsidR="002D44E6" w:rsidRPr="000D0DAA" w:rsidTr="007E73FE">
        <w:trPr>
          <w:trHeight w:val="1833"/>
        </w:trPr>
        <w:tc>
          <w:tcPr>
            <w:tcW w:w="468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t>8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outlineLvl w:val="0"/>
              <w:rPr>
                <w:i/>
              </w:rPr>
            </w:pPr>
            <w:r w:rsidRPr="000D0DAA">
              <w:rPr>
                <w:i/>
              </w:rPr>
              <w:t xml:space="preserve">Статья 10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outlineLvl w:val="0"/>
              <w:rPr>
                <w:b/>
              </w:rPr>
            </w:pPr>
            <w:r w:rsidRPr="000D0DAA">
              <w:t>Статья 10. Государственная метрологическая служба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rPr>
                <w:b/>
              </w:rPr>
            </w:pPr>
            <w:r w:rsidRPr="000D0DAA">
              <w:t>1. Государственная метрологическая служба образуется в целях обеспечения соблюдения настоящего Закона и иных правил законодательной метрологии.</w:t>
            </w:r>
            <w:r w:rsidRPr="000D0DAA">
              <w:rPr>
                <w:b/>
              </w:rPr>
              <w:t xml:space="preserve"> </w:t>
            </w:r>
            <w:r w:rsidRPr="000D0DAA">
              <w:t>Функции государственной метрологической службы возлагаются на</w:t>
            </w:r>
            <w:r w:rsidRPr="000D0DAA">
              <w:rPr>
                <w:b/>
              </w:rPr>
              <w:t xml:space="preserve"> Государственный центр стандартизации, метрологии и сертификации.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rPr>
                <w:b/>
              </w:rPr>
            </w:pPr>
            <w:r w:rsidRPr="000D0DAA">
              <w:t xml:space="preserve">2. </w:t>
            </w:r>
            <w:proofErr w:type="gramStart"/>
            <w:r w:rsidRPr="000D0DAA">
              <w:t>Государственная метрологическая служба осуществляет государственный метрологический контроль</w:t>
            </w:r>
            <w:r w:rsidRPr="000D0DAA">
              <w:rPr>
                <w:b/>
              </w:rPr>
              <w:t xml:space="preserve"> и надзор </w:t>
            </w:r>
            <w:r w:rsidRPr="000D0DAA">
              <w:t xml:space="preserve">на территории Приднестровской Молдавской Республики, а также межрегиональную и межотраслевую координацию работ по обеспечению единства измерений времени, частоты, по внедрению стандартных образцов состава и свойства веществ и материалов в отраслях народного хозяйства, стандартных справочных данных о физических константах и свойствах веществ и материалов в науке и технике. </w:t>
            </w:r>
            <w:proofErr w:type="gramEnd"/>
          </w:p>
          <w:p w:rsidR="002D44E6" w:rsidRPr="000D0DAA" w:rsidRDefault="002D44E6" w:rsidP="00AC38C2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3. Компетенция и содержание деятельности государственной метрологической службы на территории республики определяются законодательством Приднестровской </w:t>
            </w:r>
            <w:r w:rsidRPr="000D0DAA">
              <w:lastRenderedPageBreak/>
              <w:t xml:space="preserve">Молдавской Республики, а также положением об этом органе, утвержденным Правительством Приднестровской Молдавской Республики. </w:t>
            </w: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outlineLvl w:val="0"/>
              <w:rPr>
                <w:i/>
              </w:rPr>
            </w:pPr>
            <w:r w:rsidRPr="000D0DAA">
              <w:rPr>
                <w:i/>
              </w:rPr>
              <w:lastRenderedPageBreak/>
              <w:t xml:space="preserve">Статья 10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outlineLvl w:val="0"/>
              <w:rPr>
                <w:b/>
              </w:rPr>
            </w:pPr>
            <w:r w:rsidRPr="000D0DAA">
              <w:t>Статья 10. Государственная метрологическая служба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1"/>
              <w:jc w:val="both"/>
              <w:rPr>
                <w:b/>
              </w:rPr>
            </w:pPr>
            <w:r w:rsidRPr="000D0DAA">
              <w:t xml:space="preserve">1. Государственная метрологическая служба образуется в целях обеспечения соблюдения настоящего Закона и иных правил законодательной метрологии. Функции </w:t>
            </w:r>
            <w:r w:rsidR="00BC0E00" w:rsidRPr="00BC0E00">
              <w:rPr>
                <w:b/>
              </w:rPr>
              <w:t>Г</w:t>
            </w:r>
            <w:r w:rsidRPr="000D0DAA">
              <w:t xml:space="preserve">осударственной метрологической службы возлагаются на </w:t>
            </w:r>
            <w:r w:rsidRPr="000D0DAA">
              <w:rPr>
                <w:b/>
              </w:rPr>
              <w:t>исполнительный орган государственной власти в сфере технического регулирования и обеспечения единства измерений.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1"/>
              <w:jc w:val="both"/>
            </w:pPr>
            <w:r w:rsidRPr="000D0DAA">
              <w:t xml:space="preserve">2. </w:t>
            </w:r>
            <w:proofErr w:type="gramStart"/>
            <w:r w:rsidRPr="000D0DAA">
              <w:t xml:space="preserve">Государственная метрологическая служба осуществляет государственный метрологический контроль на территории Приднестровской Молдавской Республики, а также межрегиональную и межотраслевую координацию работ по обеспечению единства измерений времени, частоты, по внедрению стандартных образцов состава и свойства веществ и материалов в отраслях народного хозяйства, стандартных справочных данных о физических константах и свойствах веществ и материалов в науке и технике. </w:t>
            </w:r>
            <w:proofErr w:type="gramEnd"/>
          </w:p>
          <w:p w:rsidR="002D44E6" w:rsidRPr="000D0DAA" w:rsidRDefault="002D44E6" w:rsidP="00AC38C2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3. Компетенция и содержание деятельности государственной метрологической службы на территории республики определяются </w:t>
            </w:r>
            <w:r w:rsidRPr="000D0DAA">
              <w:lastRenderedPageBreak/>
              <w:t xml:space="preserve">законодательством Приднестровской Молдавской Республики, а также положением об этом органе, утвержденным Правительством Приднестровской Молдавской Республики. </w:t>
            </w:r>
          </w:p>
        </w:tc>
      </w:tr>
      <w:tr w:rsidR="002D44E6" w:rsidRPr="000D0DAA" w:rsidTr="002D44E6">
        <w:trPr>
          <w:trHeight w:val="4816"/>
        </w:trPr>
        <w:tc>
          <w:tcPr>
            <w:tcW w:w="468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lastRenderedPageBreak/>
              <w:t>9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3"/>
              <w:rPr>
                <w:i/>
              </w:rPr>
            </w:pPr>
            <w:r w:rsidRPr="000D0DAA">
              <w:rPr>
                <w:i/>
              </w:rPr>
              <w:t xml:space="preserve">Пункт 1 статьи 13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1. Средства измерений, предназначенные для выпуска или ввоза по импорту, подвергаются обязательным испытаниям с последующим утверждением типа во всех случаях их применения в сферах, предусмотренных пунктом 1 статьи 12 настоящего Закона.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outlineLvl w:val="0"/>
              <w:rPr>
                <w:i/>
              </w:rPr>
            </w:pPr>
            <w:r w:rsidRPr="000D0DAA">
              <w:t xml:space="preserve">Решение об утверждении типа средств измерений принимается </w:t>
            </w:r>
            <w:r w:rsidRPr="000D0DAA">
              <w:rPr>
                <w:b/>
              </w:rPr>
              <w:t>Госстандартом Приднестровской Молдавской Республики</w:t>
            </w:r>
            <w:r w:rsidRPr="000D0DAA">
              <w:t xml:space="preserve"> и удостоверяется сертификатом. Утвержденный тип вносится в Государственный реестр средств измерений. Срок действия сертификата устанавливается </w:t>
            </w:r>
            <w:r w:rsidRPr="000D0DAA">
              <w:rPr>
                <w:b/>
              </w:rPr>
              <w:t>Госстандартом Приднестровской Молдавской Республики</w:t>
            </w:r>
            <w:r w:rsidRPr="000D0DAA">
              <w:t>.</w:t>
            </w: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39"/>
              <w:rPr>
                <w:i/>
              </w:rPr>
            </w:pPr>
            <w:r w:rsidRPr="000D0DAA">
              <w:rPr>
                <w:i/>
              </w:rPr>
              <w:t xml:space="preserve"> Пункт 1 статьи 13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39"/>
            </w:pPr>
            <w:r w:rsidRPr="000D0DAA">
              <w:t xml:space="preserve">1. Средства измерений, предназначенные для выпуска или ввоза по импорту, подвергаются обязательным испытаниям с последующим утверждением типа во всех случаях их применения в сферах, предусмотренных пунктом 1 статьи 12 настоящего Закона.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outlineLvl w:val="0"/>
              <w:rPr>
                <w:i/>
              </w:rPr>
            </w:pPr>
            <w:r w:rsidRPr="000D0DAA">
              <w:t xml:space="preserve">Решение об утверждении типа средств измерений принимается </w:t>
            </w:r>
            <w:r w:rsidRPr="000D0DAA">
              <w:rPr>
                <w:b/>
              </w:rPr>
              <w:t>исполнительным органом государственной власти в сфере технического регулирования и обеспечения единства измерений</w:t>
            </w:r>
            <w:r w:rsidRPr="000D0DAA">
              <w:t xml:space="preserve"> и удостоверяется сертификатом. Утвержденный тип вносится в Государственный реестр средств измерений. Срок действия сертификата устанавливается </w:t>
            </w:r>
            <w:r w:rsidRPr="000D0DAA">
              <w:rPr>
                <w:b/>
              </w:rPr>
              <w:t xml:space="preserve">  исполнительным органом государственной власти в сфере технического регулирования и обеспечения единства измерений</w:t>
            </w:r>
            <w:proofErr w:type="gramStart"/>
            <w:r w:rsidRPr="000D0DAA">
              <w:t xml:space="preserve"> .</w:t>
            </w:r>
            <w:proofErr w:type="gramEnd"/>
          </w:p>
        </w:tc>
      </w:tr>
      <w:tr w:rsidR="002D44E6" w:rsidRPr="000D0DAA" w:rsidTr="002D44E6">
        <w:trPr>
          <w:trHeight w:val="2548"/>
        </w:trPr>
        <w:tc>
          <w:tcPr>
            <w:tcW w:w="468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t>10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3"/>
              <w:jc w:val="both"/>
              <w:rPr>
                <w:i/>
              </w:rPr>
            </w:pPr>
            <w:r w:rsidRPr="000D0DAA">
              <w:rPr>
                <w:i/>
              </w:rPr>
              <w:t xml:space="preserve">Пункт 2 статьи 13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3"/>
              <w:rPr>
                <w:i/>
              </w:rPr>
            </w:pPr>
            <w:r w:rsidRPr="000D0DAA">
              <w:t xml:space="preserve">2. Испытания средств измерений производятся аккредитованными государственными испытательными центрами или другими специализированными организациями (по согласованию с </w:t>
            </w:r>
            <w:r w:rsidRPr="000D0DAA">
              <w:rPr>
                <w:b/>
              </w:rPr>
              <w:t>Госстандартом Приднестровской Молдавской Республики</w:t>
            </w:r>
            <w:r w:rsidRPr="000D0DAA">
              <w:t>).</w:t>
            </w: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39"/>
              <w:jc w:val="both"/>
              <w:rPr>
                <w:i/>
              </w:rPr>
            </w:pPr>
            <w:r w:rsidRPr="000D0DAA">
              <w:rPr>
                <w:i/>
              </w:rPr>
              <w:t xml:space="preserve">Пункт 2 статьи 13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39"/>
              <w:rPr>
                <w:i/>
              </w:rPr>
            </w:pPr>
            <w:r w:rsidRPr="000D0DAA">
              <w:t xml:space="preserve">2. Испытания средств измерений производятся аккредитованными государственными испытательными центрами или другими специализированными организациями (по согласованию с </w:t>
            </w:r>
            <w:r w:rsidRPr="000D0DAA">
              <w:rPr>
                <w:b/>
              </w:rPr>
              <w:t>исполнительным органом государственной власти в сфере технического регулирования и обеспечения единства измерений</w:t>
            </w:r>
            <w:r w:rsidRPr="000D0DAA">
              <w:t>).</w:t>
            </w:r>
          </w:p>
        </w:tc>
      </w:tr>
      <w:tr w:rsidR="00F14494" w:rsidRPr="000D0DAA" w:rsidTr="002D44E6">
        <w:trPr>
          <w:trHeight w:val="2548"/>
        </w:trPr>
        <w:tc>
          <w:tcPr>
            <w:tcW w:w="468" w:type="dxa"/>
          </w:tcPr>
          <w:p w:rsidR="00F14494" w:rsidRPr="000D0DAA" w:rsidRDefault="00F14494" w:rsidP="002D44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680" w:type="dxa"/>
          </w:tcPr>
          <w:p w:rsidR="00F14494" w:rsidRPr="000D0DAA" w:rsidRDefault="00F14494" w:rsidP="00F14494">
            <w:pPr>
              <w:autoSpaceDE w:val="0"/>
              <w:autoSpaceDN w:val="0"/>
              <w:adjustRightInd w:val="0"/>
              <w:ind w:firstLine="383"/>
              <w:jc w:val="both"/>
              <w:rPr>
                <w:i/>
              </w:rPr>
            </w:pPr>
            <w:r w:rsidRPr="000D0DAA">
              <w:rPr>
                <w:i/>
              </w:rPr>
              <w:t xml:space="preserve">Пункт </w:t>
            </w:r>
            <w:r>
              <w:rPr>
                <w:i/>
              </w:rPr>
              <w:t>4</w:t>
            </w:r>
            <w:r w:rsidRPr="000D0DAA">
              <w:rPr>
                <w:i/>
              </w:rPr>
              <w:t xml:space="preserve"> статьи 13 </w:t>
            </w:r>
          </w:p>
          <w:p w:rsidR="00F14494" w:rsidRDefault="00F14494" w:rsidP="00F14494">
            <w:pPr>
              <w:autoSpaceDE w:val="0"/>
              <w:autoSpaceDN w:val="0"/>
              <w:adjustRightInd w:val="0"/>
              <w:ind w:firstLine="360"/>
              <w:jc w:val="both"/>
            </w:pPr>
            <w:r>
              <w:t xml:space="preserve">4. Соответствие средств измерений утвержденному типу контролируется органами </w:t>
            </w:r>
            <w:r w:rsidRPr="00F14494">
              <w:rPr>
                <w:b/>
              </w:rPr>
              <w:t>метрологической государственной службы</w:t>
            </w:r>
            <w:r>
              <w:t xml:space="preserve">. В случае выпуска средств измерений, не соответствующих утвержденному типу, сертификат об утверждении аннулируется. </w:t>
            </w:r>
          </w:p>
          <w:p w:rsidR="00F14494" w:rsidRPr="000D0DAA" w:rsidRDefault="00F14494" w:rsidP="002D44E6">
            <w:pPr>
              <w:autoSpaceDE w:val="0"/>
              <w:autoSpaceDN w:val="0"/>
              <w:adjustRightInd w:val="0"/>
              <w:ind w:firstLine="383"/>
              <w:jc w:val="both"/>
              <w:rPr>
                <w:i/>
              </w:rPr>
            </w:pPr>
          </w:p>
        </w:tc>
        <w:tc>
          <w:tcPr>
            <w:tcW w:w="4599" w:type="dxa"/>
          </w:tcPr>
          <w:p w:rsidR="00F14494" w:rsidRPr="000D0DAA" w:rsidRDefault="00F14494" w:rsidP="00F14494">
            <w:pPr>
              <w:autoSpaceDE w:val="0"/>
              <w:autoSpaceDN w:val="0"/>
              <w:adjustRightInd w:val="0"/>
              <w:ind w:firstLine="239"/>
              <w:jc w:val="both"/>
              <w:rPr>
                <w:i/>
              </w:rPr>
            </w:pPr>
            <w:r w:rsidRPr="000D0DAA">
              <w:rPr>
                <w:i/>
              </w:rPr>
              <w:t xml:space="preserve">Пункт </w:t>
            </w:r>
            <w:r>
              <w:rPr>
                <w:i/>
              </w:rPr>
              <w:t>4</w:t>
            </w:r>
            <w:r w:rsidRPr="000D0DAA">
              <w:rPr>
                <w:i/>
              </w:rPr>
              <w:t xml:space="preserve"> статьи 13 </w:t>
            </w:r>
          </w:p>
          <w:p w:rsidR="00F14494" w:rsidRDefault="00F14494" w:rsidP="00F14494">
            <w:pPr>
              <w:autoSpaceDE w:val="0"/>
              <w:autoSpaceDN w:val="0"/>
              <w:adjustRightInd w:val="0"/>
              <w:ind w:firstLine="360"/>
              <w:jc w:val="both"/>
            </w:pPr>
            <w:r>
              <w:t xml:space="preserve">4. Соответствие средств измерений утвержденному типу контролируется органами </w:t>
            </w:r>
            <w:r w:rsidRPr="00F14494">
              <w:rPr>
                <w:b/>
              </w:rPr>
              <w:t>Государственной метрологической службы</w:t>
            </w:r>
            <w:r>
              <w:t xml:space="preserve">. В случае выпуска средств измерений, не соответствующих утвержденному типу, сертификат об утверждении аннулируется. </w:t>
            </w:r>
          </w:p>
          <w:p w:rsidR="00F14494" w:rsidRPr="000D0DAA" w:rsidRDefault="00F14494" w:rsidP="002D44E6">
            <w:pPr>
              <w:autoSpaceDE w:val="0"/>
              <w:autoSpaceDN w:val="0"/>
              <w:adjustRightInd w:val="0"/>
              <w:ind w:firstLine="239"/>
              <w:jc w:val="both"/>
              <w:rPr>
                <w:i/>
              </w:rPr>
            </w:pPr>
          </w:p>
        </w:tc>
      </w:tr>
      <w:tr w:rsidR="002D44E6" w:rsidRPr="000D0DAA" w:rsidTr="002D44E6">
        <w:trPr>
          <w:trHeight w:val="405"/>
        </w:trPr>
        <w:tc>
          <w:tcPr>
            <w:tcW w:w="468" w:type="dxa"/>
          </w:tcPr>
          <w:p w:rsidR="002D44E6" w:rsidRPr="000D0DAA" w:rsidRDefault="002D44E6" w:rsidP="00F1449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t>1</w:t>
            </w:r>
            <w:r w:rsidR="00F14494">
              <w:rPr>
                <w:b/>
              </w:rPr>
              <w:t>2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3"/>
              <w:jc w:val="both"/>
              <w:rPr>
                <w:i/>
              </w:rPr>
            </w:pPr>
            <w:r w:rsidRPr="000D0DAA">
              <w:rPr>
                <w:i/>
              </w:rPr>
              <w:t>Пункт 7</w:t>
            </w:r>
            <w:r w:rsidRPr="000D0DAA">
              <w:rPr>
                <w:b/>
                <w:i/>
              </w:rPr>
              <w:t xml:space="preserve"> </w:t>
            </w:r>
            <w:r w:rsidRPr="000D0DAA">
              <w:rPr>
                <w:i/>
              </w:rPr>
              <w:t xml:space="preserve">статьи 13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3"/>
              <w:jc w:val="both"/>
            </w:pPr>
            <w:r w:rsidRPr="000D0DAA">
              <w:t xml:space="preserve">7. Информация об утверждении или аннулировании типа средств измерений </w:t>
            </w:r>
            <w:r w:rsidRPr="000D0DAA">
              <w:rPr>
                <w:b/>
              </w:rPr>
              <w:t>публикуется</w:t>
            </w:r>
            <w:r w:rsidRPr="000D0DAA">
              <w:t xml:space="preserve"> </w:t>
            </w:r>
            <w:r w:rsidRPr="000D0DAA">
              <w:rPr>
                <w:b/>
              </w:rPr>
              <w:t xml:space="preserve">в официальных изданиях Госстандарта. </w:t>
            </w: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39"/>
              <w:jc w:val="both"/>
              <w:rPr>
                <w:i/>
              </w:rPr>
            </w:pPr>
            <w:r w:rsidRPr="000D0DAA">
              <w:rPr>
                <w:i/>
              </w:rPr>
              <w:t>Пункт 7</w:t>
            </w:r>
            <w:r w:rsidRPr="000D0DAA">
              <w:rPr>
                <w:b/>
                <w:i/>
              </w:rPr>
              <w:t xml:space="preserve"> </w:t>
            </w:r>
            <w:r w:rsidRPr="000D0DAA">
              <w:rPr>
                <w:i/>
              </w:rPr>
              <w:t xml:space="preserve">статьи 13 </w:t>
            </w:r>
          </w:p>
          <w:p w:rsidR="002D44E6" w:rsidRPr="000D0DAA" w:rsidRDefault="002D44E6" w:rsidP="002D44E6">
            <w:pPr>
              <w:ind w:left="-36" w:firstLine="319"/>
              <w:jc w:val="both"/>
              <w:outlineLvl w:val="0"/>
            </w:pPr>
            <w:r w:rsidRPr="000D0DAA">
              <w:t xml:space="preserve">7. Информация об утверждении или аннулировании типа средств измерений </w:t>
            </w:r>
            <w:r w:rsidRPr="000D0DAA">
              <w:rPr>
                <w:b/>
              </w:rPr>
              <w:t xml:space="preserve">подлежит размещению на официальном сайте исполнительного органа </w:t>
            </w:r>
            <w:r w:rsidRPr="000D0DAA">
              <w:rPr>
                <w:b/>
              </w:rPr>
              <w:lastRenderedPageBreak/>
              <w:t>государственной власти в сфере технического регулирования и обеспечения единства измерений</w:t>
            </w:r>
            <w:r w:rsidR="00787733">
              <w:rPr>
                <w:b/>
              </w:rPr>
              <w:t>.</w:t>
            </w:r>
          </w:p>
        </w:tc>
      </w:tr>
      <w:tr w:rsidR="002D44E6" w:rsidRPr="000D0DAA" w:rsidTr="002D44E6">
        <w:trPr>
          <w:trHeight w:val="405"/>
        </w:trPr>
        <w:tc>
          <w:tcPr>
            <w:tcW w:w="468" w:type="dxa"/>
          </w:tcPr>
          <w:p w:rsidR="002D44E6" w:rsidRPr="000D0DAA" w:rsidRDefault="002D44E6" w:rsidP="00F1449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lastRenderedPageBreak/>
              <w:t>1</w:t>
            </w:r>
            <w:r w:rsidR="00F14494">
              <w:rPr>
                <w:b/>
              </w:rPr>
              <w:t>3</w:t>
            </w:r>
          </w:p>
        </w:tc>
        <w:tc>
          <w:tcPr>
            <w:tcW w:w="4680" w:type="dxa"/>
          </w:tcPr>
          <w:p w:rsidR="002D44E6" w:rsidRPr="00923713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outlineLvl w:val="0"/>
              <w:rPr>
                <w:b/>
                <w:i/>
              </w:rPr>
            </w:pPr>
            <w:r w:rsidRPr="00923713">
              <w:rPr>
                <w:i/>
              </w:rPr>
              <w:t>Статья 14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outlineLvl w:val="0"/>
              <w:rPr>
                <w:b/>
              </w:rPr>
            </w:pPr>
            <w:r w:rsidRPr="00DE6342">
              <w:t>Статья 14.</w:t>
            </w:r>
            <w:r w:rsidRPr="000D0DAA">
              <w:rPr>
                <w:b/>
              </w:rPr>
              <w:t xml:space="preserve"> П</w:t>
            </w:r>
            <w:r w:rsidRPr="000D0DAA">
              <w:t>оверка средств измерений</w:t>
            </w:r>
            <w:r w:rsidRPr="000D0DAA">
              <w:rPr>
                <w:b/>
              </w:rPr>
              <w:t xml:space="preserve">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1. Средства измерений, используемые в сферах, указанных </w:t>
            </w:r>
            <w:r w:rsidRPr="00DE6342">
              <w:t>в</w:t>
            </w:r>
            <w:r w:rsidRPr="000D0DAA">
              <w:rPr>
                <w:b/>
              </w:rPr>
              <w:t xml:space="preserve"> п.1 ст.12</w:t>
            </w:r>
            <w:r w:rsidRPr="000D0DAA">
              <w:t xml:space="preserve"> настоящего Закона, подлежат поверке </w:t>
            </w:r>
            <w:r w:rsidRPr="000D0DAA">
              <w:rPr>
                <w:b/>
              </w:rPr>
              <w:t>государственной метрологической службой</w:t>
            </w:r>
            <w:r w:rsidRPr="000D0DAA">
              <w:t xml:space="preserve"> при выпуске из производства, эксплуатации, ремонте, продажи, ввозу по импорту и выдаче на прокат.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23"/>
              <w:jc w:val="both"/>
              <w:rPr>
                <w:b/>
              </w:rPr>
            </w:pPr>
            <w:r w:rsidRPr="000D0DAA">
              <w:t xml:space="preserve">Право </w:t>
            </w:r>
            <w:r w:rsidRPr="000D0DAA">
              <w:rPr>
                <w:b/>
              </w:rPr>
              <w:t xml:space="preserve">проверки </w:t>
            </w:r>
            <w:r w:rsidRPr="000D0DAA">
              <w:t>принадлежит</w:t>
            </w:r>
            <w:r w:rsidRPr="000D0DAA">
              <w:rPr>
                <w:b/>
              </w:rPr>
              <w:t xml:space="preserve"> органам государственной метрологической службы. </w:t>
            </w:r>
            <w:r w:rsidRPr="000D0DAA">
              <w:t xml:space="preserve">Перечень </w:t>
            </w:r>
            <w:proofErr w:type="gramStart"/>
            <w:r w:rsidRPr="000D0DAA">
              <w:t>групп средств измерени</w:t>
            </w:r>
            <w:r w:rsidRPr="000D0DAA">
              <w:rPr>
                <w:b/>
              </w:rPr>
              <w:t>я</w:t>
            </w:r>
            <w:r w:rsidRPr="000D0DAA">
              <w:t>, подлежащих поверке и периодичность последней утверждается</w:t>
            </w:r>
            <w:proofErr w:type="gramEnd"/>
            <w:r w:rsidRPr="000D0DAA">
              <w:rPr>
                <w:b/>
              </w:rPr>
              <w:t xml:space="preserve"> Госстандартом Приднестровской Молдавской Республики.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2. Поверка средств измерений осуществляется физическими лицами, аттестованными в качестве государственных </w:t>
            </w:r>
            <w:proofErr w:type="spellStart"/>
            <w:r w:rsidRPr="000D0DAA">
              <w:t>поверителей</w:t>
            </w:r>
            <w:proofErr w:type="spellEnd"/>
            <w:r w:rsidRPr="000D0DAA">
              <w:t xml:space="preserve"> в </w:t>
            </w:r>
            <w:r w:rsidRPr="00DE6342">
              <w:rPr>
                <w:b/>
              </w:rPr>
              <w:t>государственной метрологической службе</w:t>
            </w:r>
            <w:r w:rsidRPr="000D0DAA">
              <w:t xml:space="preserve">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rPr>
                <w:b/>
              </w:rPr>
            </w:pPr>
            <w:r w:rsidRPr="000D0DAA">
              <w:t xml:space="preserve">Ответственность за ненадлежащее выполнение поверочных работ и несоблюдение требований нормативных документов несет </w:t>
            </w:r>
            <w:r w:rsidRPr="000D0DAA">
              <w:rPr>
                <w:b/>
              </w:rPr>
              <w:t xml:space="preserve">государственная метрологическая служба или юридическое лицо государственной метрологической службы.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Default="002D44E6" w:rsidP="002D44E6">
            <w:pPr>
              <w:autoSpaceDE w:val="0"/>
              <w:autoSpaceDN w:val="0"/>
              <w:adjustRightInd w:val="0"/>
              <w:jc w:val="both"/>
            </w:pPr>
          </w:p>
          <w:p w:rsidR="004929A9" w:rsidRDefault="004929A9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>3. Порядок предоставления на поверку средств измерений, применяемых в сферах пункт</w:t>
            </w:r>
            <w:r w:rsidRPr="00787733">
              <w:rPr>
                <w:b/>
              </w:rPr>
              <w:t>а</w:t>
            </w:r>
            <w:r w:rsidRPr="000D0DAA">
              <w:t xml:space="preserve"> 1 статьи 12 настоящего Закона, устанавливается </w:t>
            </w:r>
            <w:r w:rsidRPr="000D0DAA">
              <w:rPr>
                <w:b/>
              </w:rPr>
              <w:t xml:space="preserve">Госстандартом Приднестровской Молдавской </w:t>
            </w:r>
            <w:r w:rsidRPr="000D0DAA">
              <w:rPr>
                <w:b/>
              </w:rPr>
              <w:lastRenderedPageBreak/>
              <w:t>Республики</w:t>
            </w:r>
            <w:r w:rsidRPr="000D0DAA">
              <w:t xml:space="preserve">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Default="002D44E6" w:rsidP="002D44E6">
            <w:pPr>
              <w:autoSpaceDE w:val="0"/>
              <w:autoSpaceDN w:val="0"/>
              <w:adjustRightInd w:val="0"/>
              <w:jc w:val="both"/>
            </w:pPr>
          </w:p>
          <w:p w:rsidR="006B0939" w:rsidRDefault="006B0939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4. Положительные результаты поверки средств измерений удостоверяются знаком </w:t>
            </w:r>
            <w:proofErr w:type="spellStart"/>
            <w:r w:rsidRPr="000D0DAA">
              <w:t>поверительного</w:t>
            </w:r>
            <w:proofErr w:type="spellEnd"/>
            <w:r w:rsidRPr="000D0DAA">
              <w:t xml:space="preserve"> клейма или свидетельством о поверке.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Знак </w:t>
            </w:r>
            <w:proofErr w:type="spellStart"/>
            <w:r w:rsidRPr="000D0DAA">
              <w:t>поверительного</w:t>
            </w:r>
            <w:proofErr w:type="spellEnd"/>
            <w:r w:rsidRPr="000D0DAA">
              <w:t xml:space="preserve"> клейма наносится на средство измерения и на эксплуатационную документацию, а в случае выдачи свидетельства о поверке - на свидетельство.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Форма клейма и свидетельства о поверке, порядок нанесения клейма устанавливаются </w:t>
            </w:r>
            <w:r w:rsidRPr="000D0DAA">
              <w:rPr>
                <w:b/>
              </w:rPr>
              <w:t>Госстандартом Приднестровской Молдавской Республики</w:t>
            </w:r>
            <w:r w:rsidRPr="000D0DAA">
              <w:t xml:space="preserve">. В случае утраты свидетельства о поверке или повреждении государственного </w:t>
            </w:r>
            <w:proofErr w:type="spellStart"/>
            <w:r w:rsidRPr="000D0DAA">
              <w:t>поверительного</w:t>
            </w:r>
            <w:proofErr w:type="spellEnd"/>
            <w:r w:rsidRPr="000D0DAA">
              <w:t xml:space="preserve"> клейма средство измерения признается непригодным к применению. Дубликаты свидетельств о поверке не выдаются.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6B0939" w:rsidRDefault="006B0939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5. При выполнении поверочных работ с выездом на место эксплуатации средств измерений администрация обязана оказывать </w:t>
            </w:r>
            <w:proofErr w:type="spellStart"/>
            <w:r w:rsidRPr="000D0DAA">
              <w:t>поверителям</w:t>
            </w:r>
            <w:proofErr w:type="spellEnd"/>
            <w:r w:rsidRPr="000D0DAA">
              <w:t xml:space="preserve"> содействие, в том числе: предоставить им соответствующее помещение, обеспечивать вспомогательным персоналом и транспортом; извещать всех владельцев и </w:t>
            </w:r>
            <w:proofErr w:type="spellStart"/>
            <w:r w:rsidRPr="000D0DAA">
              <w:rPr>
                <w:b/>
              </w:rPr>
              <w:t>использователей</w:t>
            </w:r>
            <w:proofErr w:type="spellEnd"/>
            <w:r w:rsidRPr="000D0DAA">
              <w:t xml:space="preserve"> средств измерений о времени </w:t>
            </w:r>
            <w:r w:rsidRPr="000D0DAA">
              <w:rPr>
                <w:b/>
              </w:rPr>
              <w:t>проверки</w:t>
            </w:r>
            <w:r w:rsidRPr="000D0DAA">
              <w:t xml:space="preserve">. </w:t>
            </w:r>
          </w:p>
          <w:p w:rsidR="002D44E6" w:rsidRPr="00DE6342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rPr>
                <w:b/>
              </w:rPr>
            </w:pPr>
            <w:r w:rsidRPr="000D0DAA">
              <w:t xml:space="preserve">6. По решению органов </w:t>
            </w:r>
            <w:r w:rsidRPr="00DE6342">
              <w:rPr>
                <w:b/>
              </w:rPr>
              <w:t>Госстандарта Приднестровской Молдавской Республики право проверки</w:t>
            </w:r>
            <w:r w:rsidRPr="000D0DAA">
              <w:t xml:space="preserve"> (СИ) средств измерений, не используемых в сферах, перечисленных в пункте 1 статьи </w:t>
            </w:r>
            <w:r w:rsidRPr="000D0DAA">
              <w:rPr>
                <w:b/>
              </w:rPr>
              <w:t>8,</w:t>
            </w:r>
            <w:r w:rsidRPr="000D0DAA">
              <w:t xml:space="preserve"> может быть предоставлено метрологическим службам юридических лиц. Условием предоставления этого права является аккредитация этих лиц в порядке, установленном </w:t>
            </w:r>
            <w:r w:rsidRPr="00DE6342">
              <w:rPr>
                <w:b/>
              </w:rPr>
              <w:t xml:space="preserve">Госстандартом Приднестровской Молдавской Республики.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23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23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</w:pPr>
          </w:p>
          <w:p w:rsidR="00904C1A" w:rsidRDefault="00904C1A" w:rsidP="002D44E6">
            <w:pPr>
              <w:autoSpaceDE w:val="0"/>
              <w:autoSpaceDN w:val="0"/>
              <w:adjustRightInd w:val="0"/>
              <w:ind w:firstLine="383"/>
              <w:jc w:val="both"/>
            </w:pPr>
          </w:p>
          <w:p w:rsidR="00904C1A" w:rsidRDefault="00904C1A" w:rsidP="002D44E6">
            <w:pPr>
              <w:autoSpaceDE w:val="0"/>
              <w:autoSpaceDN w:val="0"/>
              <w:adjustRightInd w:val="0"/>
              <w:ind w:firstLine="383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3"/>
              <w:jc w:val="both"/>
              <w:rPr>
                <w:i/>
              </w:rPr>
            </w:pPr>
            <w:r w:rsidRPr="000D0DAA">
              <w:t xml:space="preserve">7. В соответствии с заключенными </w:t>
            </w:r>
            <w:r w:rsidRPr="000D0DAA">
              <w:lastRenderedPageBreak/>
              <w:t xml:space="preserve">международными договорами или соглашениями могут признаваться результаты поверки, проведенные в зарубежных странах, а также </w:t>
            </w:r>
            <w:proofErr w:type="spellStart"/>
            <w:r w:rsidRPr="000D0DAA">
              <w:t>поверительные</w:t>
            </w:r>
            <w:proofErr w:type="spellEnd"/>
            <w:r w:rsidRPr="000D0DAA">
              <w:t xml:space="preserve"> клейма или свидетельства (сертификаты) о поверке, выданные в этих странах (государствах).</w:t>
            </w:r>
          </w:p>
        </w:tc>
        <w:tc>
          <w:tcPr>
            <w:tcW w:w="4599" w:type="dxa"/>
          </w:tcPr>
          <w:p w:rsidR="002D44E6" w:rsidRPr="00923713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outlineLvl w:val="0"/>
              <w:rPr>
                <w:b/>
                <w:i/>
              </w:rPr>
            </w:pPr>
            <w:r w:rsidRPr="00923713">
              <w:rPr>
                <w:i/>
              </w:rPr>
              <w:lastRenderedPageBreak/>
              <w:t>Статья 14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outlineLvl w:val="0"/>
              <w:rPr>
                <w:b/>
              </w:rPr>
            </w:pPr>
            <w:r w:rsidRPr="00DE6342">
              <w:t>Статья 14.</w:t>
            </w:r>
            <w:r w:rsidRPr="000D0DAA">
              <w:rPr>
                <w:b/>
              </w:rPr>
              <w:t xml:space="preserve"> Государственная п</w:t>
            </w:r>
            <w:r w:rsidRPr="000D0DAA">
              <w:t>оверка средств измерений</w:t>
            </w:r>
            <w:r w:rsidRPr="000D0DAA">
              <w:rPr>
                <w:b/>
              </w:rPr>
              <w:t xml:space="preserve">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1. Средства измерений, используемые в сферах, указанных в </w:t>
            </w:r>
            <w:r w:rsidRPr="000D0DAA">
              <w:rPr>
                <w:b/>
              </w:rPr>
              <w:t>пункте 1 статьи 12</w:t>
            </w:r>
            <w:r w:rsidRPr="000D0DAA">
              <w:t xml:space="preserve"> настоящего Закона, подлежат </w:t>
            </w:r>
            <w:r w:rsidRPr="000D0DAA">
              <w:rPr>
                <w:b/>
              </w:rPr>
              <w:t>государственной</w:t>
            </w:r>
            <w:r w:rsidRPr="000D0DAA">
              <w:t xml:space="preserve"> поверке при выпуске из производства, эксплуатации, ремонте, продажи, ввозу по импорту и выдаче на прокат.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>Право</w:t>
            </w:r>
            <w:r w:rsidRPr="000D0DAA">
              <w:rPr>
                <w:b/>
              </w:rPr>
              <w:t xml:space="preserve"> государственной поверки </w:t>
            </w:r>
            <w:r w:rsidRPr="000D0DAA">
              <w:t>принадлежит</w:t>
            </w:r>
            <w:r w:rsidRPr="000D0DAA">
              <w:rPr>
                <w:b/>
              </w:rPr>
              <w:t xml:space="preserve"> организации государственной формы собственности, уполномоченной исполнительным органом государственной власти в сфере технического регулирования и обеспечения единства измерений и аккредитованной на право проведения государственной поверки средств измерений.</w:t>
            </w:r>
            <w:r w:rsidRPr="000D0DAA">
              <w:t xml:space="preserve"> Перечень групп средств измерений, подлежащих поверке и периодичность последней утверждается </w:t>
            </w:r>
            <w:r w:rsidRPr="000D0DAA">
              <w:rPr>
                <w:b/>
              </w:rPr>
              <w:t xml:space="preserve"> исполнительным органом государственной власти в сфере технического регулирования и обеспечения единства измерений</w:t>
            </w:r>
            <w:proofErr w:type="gramStart"/>
            <w:r w:rsidRPr="000D0DAA">
              <w:t xml:space="preserve"> .</w:t>
            </w:r>
            <w:proofErr w:type="gramEnd"/>
            <w:r w:rsidRPr="000D0DAA">
              <w:t xml:space="preserve">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2. Поверка средств измерений осуществляется физическими лицами, аттестованными в качестве государственных </w:t>
            </w:r>
            <w:proofErr w:type="spellStart"/>
            <w:r w:rsidRPr="000D0DAA">
              <w:t>поверителей</w:t>
            </w:r>
            <w:proofErr w:type="spellEnd"/>
            <w:r w:rsidRPr="000D0DAA">
              <w:t xml:space="preserve"> в </w:t>
            </w:r>
            <w:r w:rsidRPr="000D0DAA">
              <w:rPr>
                <w:b/>
              </w:rPr>
              <w:t>исполнительном органе государственной власти в сфере технического регулирования и обеспечения единства измерений</w:t>
            </w:r>
            <w:r w:rsidRPr="000D0DAA">
              <w:t xml:space="preserve">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Ответственность за ненадлежащее выполнение поверочных работ и несоблюдение требований нормативных документов несет </w:t>
            </w:r>
            <w:r w:rsidRPr="000D0DAA">
              <w:rPr>
                <w:b/>
              </w:rPr>
              <w:t>организация,</w:t>
            </w:r>
            <w:r w:rsidR="00F14494">
              <w:rPr>
                <w:b/>
              </w:rPr>
              <w:t xml:space="preserve"> </w:t>
            </w:r>
            <w:r w:rsidR="00184ACE">
              <w:rPr>
                <w:b/>
              </w:rPr>
              <w:t>государственной формы собственности,</w:t>
            </w:r>
            <w:r w:rsidRPr="000D0DAA">
              <w:rPr>
                <w:b/>
              </w:rPr>
              <w:t xml:space="preserve"> уполномоченная исполнительным органом государственной власти в сфере технического регулирования и обеспечения единства измерений и аккредитованная на право проведения государственной поверки средств измерений.</w:t>
            </w:r>
            <w:r w:rsidRPr="000D0DAA">
              <w:t xml:space="preserve">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>3. Порядок предоставления на поверку средств измерений, применяемых в сферах</w:t>
            </w:r>
            <w:r w:rsidR="00F14494">
              <w:t xml:space="preserve">, </w:t>
            </w:r>
            <w:r w:rsidR="00F14494" w:rsidRPr="00787733">
              <w:rPr>
                <w:b/>
              </w:rPr>
              <w:t>указанных в</w:t>
            </w:r>
            <w:r w:rsidRPr="000D0DAA">
              <w:t xml:space="preserve"> пункт</w:t>
            </w:r>
            <w:r w:rsidR="00F14494" w:rsidRPr="00787733">
              <w:rPr>
                <w:b/>
              </w:rPr>
              <w:t>е</w:t>
            </w:r>
            <w:r w:rsidRPr="000D0DAA">
              <w:t xml:space="preserve"> 1 статьи 12 настоящего Закона, устанавливается </w:t>
            </w:r>
            <w:r w:rsidRPr="000D0DAA">
              <w:rPr>
                <w:b/>
              </w:rPr>
              <w:t xml:space="preserve">исполнительным органом </w:t>
            </w:r>
            <w:r w:rsidRPr="000D0DAA">
              <w:rPr>
                <w:b/>
              </w:rPr>
              <w:lastRenderedPageBreak/>
              <w:t>государственной власти в сфере технического регулирования и</w:t>
            </w:r>
            <w:r w:rsidR="0053020A">
              <w:rPr>
                <w:b/>
              </w:rPr>
              <w:t xml:space="preserve"> обеспечения единства измерений</w:t>
            </w:r>
            <w:r w:rsidRPr="000D0DAA">
              <w:rPr>
                <w:b/>
              </w:rPr>
              <w:t>.</w:t>
            </w:r>
          </w:p>
          <w:p w:rsidR="004929A9" w:rsidRDefault="004929A9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4. Положительные результаты поверки средств измерений удостоверяются знаком </w:t>
            </w:r>
            <w:proofErr w:type="spellStart"/>
            <w:r w:rsidRPr="000D0DAA">
              <w:t>поверительного</w:t>
            </w:r>
            <w:proofErr w:type="spellEnd"/>
            <w:r w:rsidRPr="000D0DAA">
              <w:t xml:space="preserve"> клейма или свидетельством о поверке.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Знак </w:t>
            </w:r>
            <w:proofErr w:type="spellStart"/>
            <w:r w:rsidRPr="000D0DAA">
              <w:t>поверительного</w:t>
            </w:r>
            <w:proofErr w:type="spellEnd"/>
            <w:r w:rsidRPr="000D0DAA">
              <w:t xml:space="preserve"> клейма наносится на средство измерения и на эксплуатационную документацию, а в случае выдачи свидетельства о поверке - на свидетельство.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Форма клейма и свидетельства о поверке, порядок нанесения клейма устанавливаются </w:t>
            </w:r>
            <w:r w:rsidRPr="000D0DAA">
              <w:rPr>
                <w:b/>
              </w:rPr>
              <w:t>исполнительным органом государственной власти в сфере технического регулирования и обеспечения единства измерений.</w:t>
            </w:r>
            <w:r w:rsidRPr="000D0DAA">
              <w:t xml:space="preserve"> В случае утраты свидетельства о поверке или повреждении государственного </w:t>
            </w:r>
            <w:proofErr w:type="spellStart"/>
            <w:r w:rsidRPr="000D0DAA">
              <w:t>поверительного</w:t>
            </w:r>
            <w:proofErr w:type="spellEnd"/>
            <w:r w:rsidRPr="000D0DAA">
              <w:t xml:space="preserve"> клейма средство измерения признается непригодным к применению. Дубликаты свидетельств о поверке не выдаются. </w:t>
            </w:r>
          </w:p>
          <w:p w:rsidR="006B0939" w:rsidRDefault="006B0939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5. При выполнении поверочных работ с выездом на место эксплуатации средств измерений администрация обязана оказывать </w:t>
            </w:r>
            <w:proofErr w:type="spellStart"/>
            <w:r w:rsidRPr="000D0DAA">
              <w:t>поверителям</w:t>
            </w:r>
            <w:proofErr w:type="spellEnd"/>
            <w:r w:rsidRPr="000D0DAA">
              <w:t xml:space="preserve"> содействие, в том числе: предоставить им соответствующее помещение, обеспечивать вспомогательным персоналом и транспортом; извещать всех владельцев и </w:t>
            </w:r>
            <w:r w:rsidRPr="000D0DAA">
              <w:rPr>
                <w:b/>
              </w:rPr>
              <w:t>пользователей</w:t>
            </w:r>
            <w:r w:rsidRPr="000D0DAA">
              <w:t xml:space="preserve"> средств измерений о времени </w:t>
            </w:r>
            <w:r w:rsidRPr="000D0DAA">
              <w:rPr>
                <w:b/>
              </w:rPr>
              <w:t>поверки</w:t>
            </w:r>
            <w:r w:rsidRPr="000D0DAA">
              <w:t xml:space="preserve">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17"/>
              <w:jc w:val="both"/>
            </w:pPr>
            <w:r w:rsidRPr="000D0DAA">
              <w:t xml:space="preserve">6. По решению </w:t>
            </w:r>
            <w:r w:rsidRPr="000D0DAA">
              <w:rPr>
                <w:b/>
              </w:rPr>
              <w:t xml:space="preserve">исполнительным органом государственной власти в сфере технического регулирования и обеспечения единства измерений </w:t>
            </w:r>
            <w:r w:rsidRPr="000D0DAA">
              <w:t xml:space="preserve">право поверки средств измерений (СИ), не используемых в сферах, перечисленных в пункте 1 статьи </w:t>
            </w:r>
            <w:r w:rsidRPr="000D0DAA">
              <w:rPr>
                <w:b/>
              </w:rPr>
              <w:t>12</w:t>
            </w:r>
            <w:r w:rsidR="004929A9">
              <w:rPr>
                <w:b/>
              </w:rPr>
              <w:t xml:space="preserve"> настоящего Закона</w:t>
            </w:r>
            <w:r w:rsidRPr="000D0DAA">
              <w:t xml:space="preserve">, может быть предоставлено метрологическим службам юридических лиц. Условием предоставления этого права является аккредитация этих лиц в порядке, установленном </w:t>
            </w:r>
            <w:r w:rsidRPr="000D0DAA">
              <w:rPr>
                <w:b/>
              </w:rPr>
              <w:t>исполнительным органом государственной власти в сфере технического регулирования и обеспечения единства измерений .</w:t>
            </w:r>
            <w:r w:rsidRPr="000D0DAA">
              <w:t xml:space="preserve"> </w:t>
            </w:r>
          </w:p>
          <w:p w:rsidR="00904C1A" w:rsidRDefault="00904C1A" w:rsidP="002D44E6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7. В соответствии с заключенными </w:t>
            </w:r>
            <w:r w:rsidRPr="000D0DAA">
              <w:lastRenderedPageBreak/>
              <w:t xml:space="preserve">международными договорами или соглашениями могут признаваться результаты поверки, проведенные в зарубежных странах, а также </w:t>
            </w:r>
            <w:proofErr w:type="spellStart"/>
            <w:r w:rsidRPr="000D0DAA">
              <w:t>поверительные</w:t>
            </w:r>
            <w:proofErr w:type="spellEnd"/>
            <w:r w:rsidRPr="000D0DAA">
              <w:t xml:space="preserve"> клейма или свидетельства (сертификаты) о поверке, выданные в этих странах (государствах).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39"/>
              <w:jc w:val="both"/>
              <w:rPr>
                <w:i/>
              </w:rPr>
            </w:pPr>
          </w:p>
        </w:tc>
      </w:tr>
      <w:tr w:rsidR="002D44E6" w:rsidRPr="000D0DAA" w:rsidTr="002D44E6">
        <w:trPr>
          <w:trHeight w:val="2501"/>
        </w:trPr>
        <w:tc>
          <w:tcPr>
            <w:tcW w:w="468" w:type="dxa"/>
          </w:tcPr>
          <w:p w:rsidR="002D44E6" w:rsidRPr="000D0DAA" w:rsidRDefault="002D44E6" w:rsidP="002E020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lastRenderedPageBreak/>
              <w:t>1</w:t>
            </w:r>
            <w:r w:rsidR="002E020C">
              <w:rPr>
                <w:b/>
              </w:rPr>
              <w:t>4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41"/>
              <w:jc w:val="both"/>
              <w:rPr>
                <w:i/>
              </w:rPr>
            </w:pPr>
            <w:r w:rsidRPr="000D0DAA">
              <w:rPr>
                <w:i/>
              </w:rPr>
              <w:t>Пункт 2 статьи 15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41"/>
              <w:jc w:val="both"/>
            </w:pPr>
            <w:r w:rsidRPr="000D0DAA">
              <w:t>2</w:t>
            </w:r>
            <w:r w:rsidRPr="000D0DAA">
              <w:rPr>
                <w:i/>
              </w:rPr>
              <w:t>.</w:t>
            </w:r>
            <w:r w:rsidRPr="000D0DAA">
              <w:t xml:space="preserve"> Измерительные, аналитические, испытательные лаборатории (подразделения), </w:t>
            </w:r>
            <w:proofErr w:type="gramStart"/>
            <w:r w:rsidRPr="000D0DAA">
              <w:t>результаты</w:t>
            </w:r>
            <w:proofErr w:type="gramEnd"/>
            <w:r w:rsidRPr="000D0DAA">
              <w:t xml:space="preserve"> деятельности которых совпадают со сферами государственного метрологического контроля, подлежат обязательной аккредитации исполнительным органом государственной власти, </w:t>
            </w:r>
            <w:r w:rsidRPr="000D0DAA">
              <w:rPr>
                <w:b/>
              </w:rPr>
              <w:t>в ведении которого находятся вопросы стандартизации, метрологии и сертификации.</w:t>
            </w: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1"/>
              <w:jc w:val="both"/>
              <w:rPr>
                <w:i/>
              </w:rPr>
            </w:pPr>
            <w:r w:rsidRPr="000D0DAA">
              <w:rPr>
                <w:i/>
              </w:rPr>
              <w:t>Пункт 2 статьи 15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1"/>
              <w:jc w:val="both"/>
            </w:pPr>
            <w:r w:rsidRPr="000D0DAA">
              <w:t>2</w:t>
            </w:r>
            <w:r w:rsidRPr="000D0DAA">
              <w:rPr>
                <w:i/>
              </w:rPr>
              <w:t xml:space="preserve">. </w:t>
            </w:r>
            <w:r w:rsidRPr="000D0DAA">
              <w:t xml:space="preserve">Измерительные, аналитические, испытательные лаборатории (подразделения), </w:t>
            </w:r>
            <w:proofErr w:type="gramStart"/>
            <w:r w:rsidRPr="000D0DAA">
              <w:t>результаты</w:t>
            </w:r>
            <w:proofErr w:type="gramEnd"/>
            <w:r w:rsidRPr="000D0DAA">
              <w:t xml:space="preserve"> деятельности которых совпадают со сферами государственного метрологического контроля, подлежат обязательной аккредитации исполнительным органом государственной власти </w:t>
            </w:r>
            <w:r w:rsidRPr="000D0DAA">
              <w:rPr>
                <w:b/>
              </w:rPr>
              <w:t>в сфере технического регулирования и обеспечения единства измерений</w:t>
            </w:r>
            <w:r>
              <w:rPr>
                <w:b/>
              </w:rPr>
              <w:t>.</w:t>
            </w:r>
          </w:p>
        </w:tc>
      </w:tr>
      <w:tr w:rsidR="002D44E6" w:rsidRPr="000D0DAA" w:rsidTr="002D44E6">
        <w:trPr>
          <w:trHeight w:val="2501"/>
        </w:trPr>
        <w:tc>
          <w:tcPr>
            <w:tcW w:w="468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t>1</w:t>
            </w:r>
            <w:r w:rsidR="002E020C">
              <w:rPr>
                <w:b/>
              </w:rPr>
              <w:t>5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41"/>
              <w:jc w:val="both"/>
            </w:pPr>
            <w:r>
              <w:rPr>
                <w:i/>
              </w:rPr>
              <w:t>П</w:t>
            </w:r>
            <w:r w:rsidRPr="000D0DAA">
              <w:rPr>
                <w:i/>
              </w:rPr>
              <w:t xml:space="preserve">ункт 2 статьи 16 </w:t>
            </w:r>
            <w:r w:rsidRPr="000D0DAA">
              <w:t xml:space="preserve">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41"/>
              <w:jc w:val="both"/>
            </w:pPr>
            <w:r w:rsidRPr="000D0DAA">
              <w:t xml:space="preserve">2. Государственный метрологический надзор за фасованными товарами в упаковках любого вида при их продаже и расфасовке осуществляют государственные инспекторы в соответствии </w:t>
            </w:r>
            <w:r w:rsidRPr="000D0DAA">
              <w:rPr>
                <w:b/>
              </w:rPr>
              <w:t>с порядком, установленным Госстандартом на основании</w:t>
            </w:r>
            <w:r w:rsidRPr="000D0DAA">
              <w:t xml:space="preserve"> </w:t>
            </w:r>
            <w:r w:rsidRPr="000D0DAA">
              <w:rPr>
                <w:b/>
              </w:rPr>
              <w:t>действующего законодательства</w:t>
            </w:r>
            <w:r w:rsidRPr="000D0DAA">
              <w:t xml:space="preserve"> Приднестровской Молдавской Республики. </w:t>
            </w: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39"/>
              <w:jc w:val="both"/>
            </w:pPr>
            <w:r>
              <w:rPr>
                <w:i/>
              </w:rPr>
              <w:t>П</w:t>
            </w:r>
            <w:r w:rsidRPr="000D0DAA">
              <w:rPr>
                <w:i/>
              </w:rPr>
              <w:t xml:space="preserve">ункт 2 статьи 16 </w:t>
            </w:r>
            <w:r w:rsidRPr="000D0DAA">
              <w:t xml:space="preserve">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39"/>
              <w:jc w:val="both"/>
              <w:rPr>
                <w:color w:val="FF0000"/>
              </w:rPr>
            </w:pPr>
            <w:r w:rsidRPr="000D0DAA">
              <w:t xml:space="preserve">2. Государственный метрологический надзор за фасованными товарами в упаковках любого вида при их продаже и расфасовке осуществляют государственные инспекторы в соответствии с </w:t>
            </w:r>
            <w:r w:rsidRPr="000D0DAA">
              <w:rPr>
                <w:b/>
              </w:rPr>
              <w:t>действующим законодательством</w:t>
            </w:r>
            <w:r w:rsidRPr="000D0DAA">
              <w:t xml:space="preserve"> Приднестровской Молдавской Республики. </w:t>
            </w:r>
          </w:p>
        </w:tc>
      </w:tr>
      <w:tr w:rsidR="002D44E6" w:rsidRPr="000D0DAA" w:rsidTr="002D44E6">
        <w:trPr>
          <w:trHeight w:val="3040"/>
        </w:trPr>
        <w:tc>
          <w:tcPr>
            <w:tcW w:w="468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t>1</w:t>
            </w:r>
            <w:r w:rsidR="002E020C">
              <w:rPr>
                <w:b/>
              </w:rPr>
              <w:t>6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41"/>
              <w:jc w:val="both"/>
              <w:rPr>
                <w:i/>
              </w:rPr>
            </w:pPr>
            <w:r>
              <w:rPr>
                <w:i/>
              </w:rPr>
              <w:t>С</w:t>
            </w:r>
            <w:r w:rsidRPr="000D0DAA">
              <w:rPr>
                <w:i/>
              </w:rPr>
              <w:t>татья 17</w:t>
            </w:r>
            <w:r w:rsidRPr="000D0DAA">
              <w:t xml:space="preserve"> </w:t>
            </w:r>
            <w:r w:rsidRPr="000D0DAA">
              <w:rPr>
                <w:i/>
              </w:rPr>
              <w:t xml:space="preserve"> </w:t>
            </w:r>
          </w:p>
          <w:p w:rsidR="002D44E6" w:rsidRDefault="002D44E6" w:rsidP="002D44E6">
            <w:pPr>
              <w:autoSpaceDE w:val="0"/>
              <w:autoSpaceDN w:val="0"/>
              <w:adjustRightInd w:val="0"/>
              <w:ind w:firstLine="241"/>
              <w:jc w:val="both"/>
            </w:pPr>
            <w:r w:rsidRPr="0046336B">
              <w:t>Статья 17. Государственный метрологический надзор за количеством товаров, отчуждаемых при совершении торговых операций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41"/>
              <w:jc w:val="both"/>
            </w:pPr>
            <w:r w:rsidRPr="000D0DAA">
              <w:t>Государственный метрологический надзор за количеством товаров, отчуждаемых при совершении торговых операций, осуществляется в целях определения массы, объема, расхода или других величин, характеризующих количество этих товаров</w:t>
            </w:r>
            <w:r w:rsidRPr="0046336B">
              <w:rPr>
                <w:b/>
                <w:sz w:val="28"/>
                <w:szCs w:val="28"/>
              </w:rPr>
              <w:t xml:space="preserve">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3"/>
              <w:jc w:val="both"/>
              <w:rPr>
                <w:b/>
                <w:i/>
              </w:rPr>
            </w:pPr>
            <w:r w:rsidRPr="000D0DAA">
              <w:rPr>
                <w:b/>
              </w:rPr>
              <w:t xml:space="preserve">Порядок проведения указанного вида государственного надзора устанавливается Госстандартом Приднестровской Молдавской Республики. </w:t>
            </w: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39"/>
              <w:jc w:val="both"/>
              <w:rPr>
                <w:i/>
              </w:rPr>
            </w:pPr>
            <w:r>
              <w:rPr>
                <w:i/>
              </w:rPr>
              <w:t>С</w:t>
            </w:r>
            <w:r w:rsidRPr="000D0DAA">
              <w:rPr>
                <w:i/>
              </w:rPr>
              <w:t>татья 17</w:t>
            </w:r>
            <w:r w:rsidRPr="000D0DAA">
              <w:t xml:space="preserve"> </w:t>
            </w:r>
            <w:r w:rsidRPr="000D0DAA">
              <w:rPr>
                <w:i/>
              </w:rPr>
              <w:t xml:space="preserve"> </w:t>
            </w:r>
          </w:p>
          <w:p w:rsidR="002D44E6" w:rsidRDefault="002D44E6" w:rsidP="002D44E6">
            <w:pPr>
              <w:autoSpaceDE w:val="0"/>
              <w:autoSpaceDN w:val="0"/>
              <w:adjustRightInd w:val="0"/>
              <w:ind w:firstLine="239"/>
              <w:jc w:val="both"/>
            </w:pPr>
            <w:r w:rsidRPr="0046336B">
              <w:t>Статья 17. Государственный метрологический надзор за количеством товаров, отчуждаемых при совершении торговых операций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39"/>
              <w:jc w:val="both"/>
              <w:rPr>
                <w:i/>
              </w:rPr>
            </w:pPr>
            <w:r w:rsidRPr="000D0DAA">
              <w:t>Государственный метрологический надзор за количеством товаров, отчуждаемых при совершении торговых операций, осуществляется в целях определения массы, объема, расхода или других величин, характеризующих количество этих товаров</w:t>
            </w:r>
            <w:r w:rsidRPr="0046336B">
              <w:rPr>
                <w:b/>
                <w:sz w:val="28"/>
                <w:szCs w:val="28"/>
              </w:rPr>
              <w:t>,</w:t>
            </w:r>
            <w:r w:rsidRPr="0046336B">
              <w:rPr>
                <w:b/>
              </w:rPr>
              <w:t xml:space="preserve"> </w:t>
            </w:r>
            <w:r w:rsidRPr="000D0DAA">
              <w:rPr>
                <w:b/>
              </w:rPr>
              <w:t>и проводится государственными инспекторами в соответствии с действующим законодательством Приднестровской Молдавской Республики.</w:t>
            </w:r>
          </w:p>
        </w:tc>
      </w:tr>
      <w:tr w:rsidR="002D44E6" w:rsidRPr="000D0DAA" w:rsidTr="002D44E6">
        <w:trPr>
          <w:trHeight w:val="405"/>
        </w:trPr>
        <w:tc>
          <w:tcPr>
            <w:tcW w:w="468" w:type="dxa"/>
          </w:tcPr>
          <w:p w:rsidR="002D44E6" w:rsidRPr="000D0DAA" w:rsidRDefault="002D44E6" w:rsidP="002E020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t>1</w:t>
            </w:r>
            <w:r w:rsidR="002E020C">
              <w:rPr>
                <w:b/>
              </w:rPr>
              <w:t>7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41"/>
              <w:jc w:val="both"/>
              <w:rPr>
                <w:b/>
                <w:i/>
              </w:rPr>
            </w:pPr>
            <w:r>
              <w:rPr>
                <w:i/>
              </w:rPr>
              <w:t>П</w:t>
            </w:r>
            <w:r w:rsidRPr="000D0DAA">
              <w:rPr>
                <w:i/>
              </w:rPr>
              <w:t xml:space="preserve">ункт 1 статьи 18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41"/>
              <w:jc w:val="both"/>
            </w:pPr>
            <w:r w:rsidRPr="000D0DAA">
              <w:t xml:space="preserve">1. Государственный надзор за выпуском в обращение, состоянием и применением средств измерений, аттестованными методиками, выполнением измерений, применяемыми для поверки средствами </w:t>
            </w:r>
            <w:r w:rsidRPr="000D0DAA">
              <w:lastRenderedPageBreak/>
              <w:t xml:space="preserve">измерений, соблюдения правил законодательной метрологии осуществляется государственными инспекторами </w:t>
            </w:r>
            <w:r w:rsidRPr="000D0DAA">
              <w:rPr>
                <w:b/>
              </w:rPr>
              <w:t>Госстандарта</w:t>
            </w:r>
            <w:r w:rsidRPr="000D0DAA">
              <w:t xml:space="preserve"> </w:t>
            </w:r>
            <w:r w:rsidRPr="000D0DAA">
              <w:rPr>
                <w:b/>
              </w:rPr>
              <w:t>Приднестровской Молдавской Республики</w:t>
            </w:r>
            <w:r w:rsidRPr="000D0DAA">
              <w:t xml:space="preserve"> в целях </w:t>
            </w:r>
            <w:proofErr w:type="gramStart"/>
            <w:r w:rsidRPr="000D0DAA">
              <w:t>проверки соблюдения требований положений настоящего Закона</w:t>
            </w:r>
            <w:proofErr w:type="gramEnd"/>
            <w:r w:rsidRPr="000D0DAA">
              <w:t xml:space="preserve">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39"/>
              <w:jc w:val="both"/>
              <w:rPr>
                <w:b/>
                <w:i/>
              </w:rPr>
            </w:pPr>
            <w:r>
              <w:rPr>
                <w:i/>
              </w:rPr>
              <w:lastRenderedPageBreak/>
              <w:t>П</w:t>
            </w:r>
            <w:r w:rsidRPr="000D0DAA">
              <w:rPr>
                <w:i/>
              </w:rPr>
              <w:t xml:space="preserve">ункт 1 статьи 18 </w:t>
            </w:r>
          </w:p>
          <w:p w:rsidR="002D44E6" w:rsidRPr="000D0DAA" w:rsidRDefault="002D44E6" w:rsidP="00787733">
            <w:pPr>
              <w:autoSpaceDE w:val="0"/>
              <w:autoSpaceDN w:val="0"/>
              <w:adjustRightInd w:val="0"/>
              <w:ind w:firstLine="239"/>
              <w:jc w:val="both"/>
            </w:pPr>
            <w:r w:rsidRPr="000D0DAA">
              <w:t xml:space="preserve">1. Государственный надзор за выпуском в обращение, состоянием и применением средств измерений, аттестованными методиками, выполнением измерений, применяемыми для поверки средствами </w:t>
            </w:r>
            <w:r w:rsidRPr="000D0DAA">
              <w:lastRenderedPageBreak/>
              <w:t xml:space="preserve">измерений, соблюдения правил законодательной метрологии осуществляется государственными инспекторами </w:t>
            </w:r>
            <w:r w:rsidRPr="000D0DAA">
              <w:rPr>
                <w:b/>
              </w:rPr>
              <w:t>уполномоченн</w:t>
            </w:r>
            <w:r w:rsidR="002E020C">
              <w:rPr>
                <w:b/>
              </w:rPr>
              <w:t>ого</w:t>
            </w:r>
            <w:r w:rsidRPr="000D0DAA">
              <w:rPr>
                <w:b/>
              </w:rPr>
              <w:t xml:space="preserve"> исполнительн</w:t>
            </w:r>
            <w:r w:rsidR="002E020C">
              <w:rPr>
                <w:b/>
              </w:rPr>
              <w:t>ого</w:t>
            </w:r>
            <w:r w:rsidRPr="000D0DAA">
              <w:rPr>
                <w:b/>
              </w:rPr>
              <w:t xml:space="preserve"> орган</w:t>
            </w:r>
            <w:r w:rsidR="002E020C">
              <w:rPr>
                <w:b/>
              </w:rPr>
              <w:t>а</w:t>
            </w:r>
            <w:r w:rsidRPr="000D0DAA">
              <w:rPr>
                <w:b/>
              </w:rPr>
              <w:t xml:space="preserve"> государственной власти</w:t>
            </w:r>
            <w:r w:rsidRPr="000D0DAA">
              <w:t xml:space="preserve">  </w:t>
            </w:r>
            <w:r w:rsidRPr="000D0DAA">
              <w:rPr>
                <w:b/>
              </w:rPr>
              <w:t xml:space="preserve">Приднестровской Молдавской Республики в пределах </w:t>
            </w:r>
            <w:r w:rsidR="00787733">
              <w:rPr>
                <w:b/>
              </w:rPr>
              <w:t>его</w:t>
            </w:r>
            <w:r w:rsidRPr="000D0DAA">
              <w:rPr>
                <w:b/>
              </w:rPr>
              <w:t xml:space="preserve"> компетенции </w:t>
            </w:r>
            <w:r w:rsidRPr="000D0DAA">
              <w:t xml:space="preserve">в целях </w:t>
            </w:r>
            <w:proofErr w:type="gramStart"/>
            <w:r w:rsidRPr="000D0DAA">
              <w:t>проверки соблюдения требований положений настоящего Закона</w:t>
            </w:r>
            <w:proofErr w:type="gramEnd"/>
            <w:r w:rsidRPr="000D0DAA">
              <w:t>.</w:t>
            </w:r>
          </w:p>
        </w:tc>
      </w:tr>
      <w:tr w:rsidR="002D44E6" w:rsidRPr="000D0DAA" w:rsidTr="002D44E6">
        <w:trPr>
          <w:trHeight w:val="405"/>
        </w:trPr>
        <w:tc>
          <w:tcPr>
            <w:tcW w:w="468" w:type="dxa"/>
          </w:tcPr>
          <w:p w:rsidR="002D44E6" w:rsidRPr="000D0DAA" w:rsidRDefault="002D44E6" w:rsidP="002E020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lastRenderedPageBreak/>
              <w:t>1</w:t>
            </w:r>
            <w:r w:rsidR="002E020C">
              <w:rPr>
                <w:b/>
              </w:rPr>
              <w:t>8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41"/>
              <w:jc w:val="both"/>
              <w:rPr>
                <w:b/>
                <w:i/>
              </w:rPr>
            </w:pPr>
            <w:r>
              <w:rPr>
                <w:i/>
              </w:rPr>
              <w:t>П</w:t>
            </w:r>
            <w:r w:rsidRPr="000D0DAA">
              <w:rPr>
                <w:i/>
              </w:rPr>
              <w:t xml:space="preserve">ункт 2 статьи 18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241"/>
              <w:jc w:val="both"/>
              <w:rPr>
                <w:i/>
              </w:rPr>
            </w:pPr>
            <w:r w:rsidRPr="000D0DAA">
              <w:t xml:space="preserve">2. При установлении нахождения в эксплуатации средств измерений, не прошедших своевременную поверку или метрологическую аттестацию, неисправных, с неудовлетворительными результатами инспекционной поверки, использование их запрещается. Такие средства подлежат обязательной поверке в </w:t>
            </w:r>
            <w:r w:rsidRPr="000D0DAA">
              <w:rPr>
                <w:b/>
              </w:rPr>
              <w:t>органах</w:t>
            </w:r>
            <w:r w:rsidRPr="000D0DAA">
              <w:t xml:space="preserve"> </w:t>
            </w:r>
            <w:r w:rsidRPr="000D0DAA">
              <w:rPr>
                <w:b/>
              </w:rPr>
              <w:t>Госстандарта</w:t>
            </w:r>
            <w:r w:rsidRPr="000D0DAA">
              <w:t xml:space="preserve">. За государственную поверку таких средств измерений взимается плата в размере не </w:t>
            </w:r>
            <w:proofErr w:type="gramStart"/>
            <w:r w:rsidRPr="000D0DAA">
              <w:t>менее двойного</w:t>
            </w:r>
            <w:proofErr w:type="gramEnd"/>
            <w:r w:rsidRPr="000D0DAA">
              <w:t xml:space="preserve"> тарифа</w:t>
            </w:r>
            <w:r w:rsidRPr="000D0DAA">
              <w:rPr>
                <w:b/>
              </w:rPr>
              <w:t>.</w:t>
            </w: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1"/>
              <w:jc w:val="both"/>
              <w:rPr>
                <w:b/>
                <w:i/>
              </w:rPr>
            </w:pPr>
            <w:r>
              <w:rPr>
                <w:i/>
              </w:rPr>
              <w:t>П</w:t>
            </w:r>
            <w:r w:rsidRPr="000D0DAA">
              <w:rPr>
                <w:i/>
              </w:rPr>
              <w:t xml:space="preserve">ункт 2 статьи 18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1"/>
              <w:jc w:val="both"/>
              <w:rPr>
                <w:i/>
              </w:rPr>
            </w:pPr>
            <w:r w:rsidRPr="000D0DAA">
              <w:t xml:space="preserve">2. При установлении нахождения в эксплуатации средств измерений, не прошедших своевременную поверку или метрологическую аттестацию, неисправных, с неудовлетворительными результатами инспекционной поверки, использование их запрещается. Такие средства подлежат обязательной поверке в </w:t>
            </w:r>
            <w:r w:rsidRPr="000D0DAA">
              <w:rPr>
                <w:b/>
              </w:rPr>
              <w:t>организации</w:t>
            </w:r>
            <w:r w:rsidR="00787733">
              <w:rPr>
                <w:b/>
              </w:rPr>
              <w:t>,</w:t>
            </w:r>
            <w:r w:rsidR="0051093E">
              <w:rPr>
                <w:b/>
              </w:rPr>
              <w:t xml:space="preserve"> государственной формы собственности</w:t>
            </w:r>
            <w:r w:rsidRPr="000D0DAA">
              <w:rPr>
                <w:b/>
              </w:rPr>
              <w:t>, уполномоченной исполнительным органом государственной власти в сфере технического регулирования и обеспечения единства измерений и аккредитованной на право проведения государственной поверки средств измерений.</w:t>
            </w:r>
            <w:r w:rsidRPr="000D0DAA">
              <w:t xml:space="preserve"> За государственную поверку таких средств измерений взимается плата в размере не </w:t>
            </w:r>
            <w:proofErr w:type="gramStart"/>
            <w:r w:rsidRPr="000D0DAA">
              <w:t>менее двойного</w:t>
            </w:r>
            <w:proofErr w:type="gramEnd"/>
            <w:r w:rsidRPr="000D0DAA">
              <w:t xml:space="preserve"> тарифа</w:t>
            </w:r>
            <w:r w:rsidRPr="000D0DAA">
              <w:rPr>
                <w:b/>
              </w:rPr>
              <w:t>.</w:t>
            </w:r>
          </w:p>
        </w:tc>
      </w:tr>
      <w:tr w:rsidR="002D44E6" w:rsidRPr="000D0DAA" w:rsidTr="002D44E6">
        <w:trPr>
          <w:trHeight w:val="405"/>
        </w:trPr>
        <w:tc>
          <w:tcPr>
            <w:tcW w:w="468" w:type="dxa"/>
          </w:tcPr>
          <w:p w:rsidR="002D44E6" w:rsidRPr="000D0DAA" w:rsidRDefault="002D44E6" w:rsidP="002E020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t>1</w:t>
            </w:r>
            <w:r w:rsidR="002E020C">
              <w:rPr>
                <w:b/>
              </w:rPr>
              <w:t>9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rPr>
                <w:i/>
              </w:rPr>
            </w:pPr>
            <w:r>
              <w:rPr>
                <w:i/>
              </w:rPr>
              <w:t>П</w:t>
            </w:r>
            <w:r w:rsidRPr="000D0DAA">
              <w:rPr>
                <w:i/>
              </w:rPr>
              <w:t>ункт 3 статьи 19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83"/>
              <w:jc w:val="both"/>
              <w:rPr>
                <w:i/>
              </w:rPr>
            </w:pPr>
            <w:r w:rsidRPr="000D0DAA">
              <w:t xml:space="preserve">3. Порядок аккредитации и выдача свидетельства о поверке и ремонте средств измерений, требования к выполнению этих работ определяются </w:t>
            </w:r>
            <w:r w:rsidRPr="000D0DAA">
              <w:rPr>
                <w:b/>
              </w:rPr>
              <w:t>Госстандартом Приднестровской Молдавской Республики</w:t>
            </w:r>
            <w:r w:rsidRPr="000D0DAA">
              <w:t xml:space="preserve">. </w:t>
            </w: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rPr>
                <w:i/>
              </w:rPr>
            </w:pPr>
            <w:r>
              <w:rPr>
                <w:i/>
              </w:rPr>
              <w:t>П</w:t>
            </w:r>
            <w:r w:rsidRPr="000D0DAA">
              <w:rPr>
                <w:i/>
              </w:rPr>
              <w:t>ункт 3 статьи 19</w:t>
            </w:r>
          </w:p>
          <w:p w:rsidR="002D44E6" w:rsidRPr="000D0DAA" w:rsidRDefault="002D44E6" w:rsidP="00787733">
            <w:pPr>
              <w:autoSpaceDE w:val="0"/>
              <w:autoSpaceDN w:val="0"/>
              <w:adjustRightInd w:val="0"/>
              <w:ind w:firstLine="381"/>
              <w:jc w:val="both"/>
              <w:rPr>
                <w:i/>
              </w:rPr>
            </w:pPr>
            <w:r w:rsidRPr="000D0DAA">
              <w:t xml:space="preserve">3. Порядок аккредитации, требования к выполнению работ по поверке и ремонту средств измерений, определяются </w:t>
            </w:r>
            <w:r w:rsidRPr="000D0DAA">
              <w:rPr>
                <w:b/>
              </w:rPr>
              <w:t>исполнительным органом государственной власти в сфере технического регулирования и обеспечения единства измерений</w:t>
            </w:r>
            <w:r w:rsidRPr="000D0DAA">
              <w:t>.</w:t>
            </w:r>
          </w:p>
        </w:tc>
      </w:tr>
      <w:tr w:rsidR="002D44E6" w:rsidRPr="000D0DAA" w:rsidTr="002D44E6">
        <w:trPr>
          <w:trHeight w:val="405"/>
        </w:trPr>
        <w:tc>
          <w:tcPr>
            <w:tcW w:w="468" w:type="dxa"/>
          </w:tcPr>
          <w:p w:rsidR="002D44E6" w:rsidRPr="000D0DAA" w:rsidRDefault="002E020C" w:rsidP="002D44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outlineLvl w:val="0"/>
              <w:rPr>
                <w:i/>
              </w:rPr>
            </w:pPr>
            <w:r w:rsidRPr="000D0DAA">
              <w:rPr>
                <w:i/>
              </w:rPr>
              <w:t xml:space="preserve">Статья 20 </w:t>
            </w:r>
          </w:p>
          <w:p w:rsidR="002D44E6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C1277C">
              <w:t>Статья 20. Добровольная сертификация средств измерений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Средства измерений независимо от области их применения могут подвергаться добровольной сертификации на соответствие установленным техническим требованиям по заявкам их изготовителей или потребителей. Порядок добровольной сертификации определяется </w:t>
            </w:r>
            <w:r w:rsidRPr="000D0DAA">
              <w:rPr>
                <w:b/>
              </w:rPr>
              <w:t>Госстандартом Приднестровской Молдавской Республики</w:t>
            </w:r>
            <w:r w:rsidRPr="000D0DAA">
              <w:t xml:space="preserve">.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rPr>
                <w:highlight w:val="yellow"/>
              </w:rPr>
            </w:pP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outlineLvl w:val="0"/>
              <w:rPr>
                <w:i/>
              </w:rPr>
            </w:pPr>
            <w:r w:rsidRPr="000D0DAA">
              <w:rPr>
                <w:i/>
              </w:rPr>
              <w:t xml:space="preserve">Статья 20 </w:t>
            </w:r>
          </w:p>
          <w:p w:rsidR="002D44E6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C1277C">
              <w:t>Статья 20. Добровольная сертификация средств измерений</w:t>
            </w:r>
          </w:p>
          <w:p w:rsidR="002D44E6" w:rsidRPr="000D0DAA" w:rsidRDefault="002D44E6" w:rsidP="00787733">
            <w:pPr>
              <w:autoSpaceDE w:val="0"/>
              <w:autoSpaceDN w:val="0"/>
              <w:adjustRightInd w:val="0"/>
              <w:ind w:firstLine="360"/>
              <w:jc w:val="both"/>
              <w:rPr>
                <w:highlight w:val="yellow"/>
              </w:rPr>
            </w:pPr>
            <w:r w:rsidRPr="000D0DAA">
              <w:t xml:space="preserve">Средства измерений независимо от области их применения могут подвергаться добровольной сертификации на соответствие установленным техническим требованиям по заявкам их изготовителей или потребителей. Порядок добровольной сертификации определяется </w:t>
            </w:r>
            <w:r w:rsidRPr="000D0DAA">
              <w:rPr>
                <w:b/>
              </w:rPr>
              <w:t>исполнительным органом государственной власти в сфере технического регулирования и обеспечения единства измерений</w:t>
            </w:r>
            <w:r w:rsidRPr="000D0DAA">
              <w:t>.</w:t>
            </w:r>
          </w:p>
        </w:tc>
      </w:tr>
      <w:tr w:rsidR="002D44E6" w:rsidRPr="000D0DAA" w:rsidTr="002D44E6">
        <w:trPr>
          <w:trHeight w:val="405"/>
        </w:trPr>
        <w:tc>
          <w:tcPr>
            <w:tcW w:w="468" w:type="dxa"/>
          </w:tcPr>
          <w:p w:rsidR="002D44E6" w:rsidRPr="000D0DAA" w:rsidRDefault="002D44E6" w:rsidP="002E020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D0DAA">
              <w:rPr>
                <w:b/>
              </w:rPr>
              <w:lastRenderedPageBreak/>
              <w:t>2</w:t>
            </w:r>
            <w:r w:rsidR="002E020C">
              <w:rPr>
                <w:b/>
              </w:rPr>
              <w:t>1</w:t>
            </w:r>
          </w:p>
        </w:tc>
        <w:tc>
          <w:tcPr>
            <w:tcW w:w="4680" w:type="dxa"/>
          </w:tcPr>
          <w:p w:rsidR="002D44E6" w:rsidRDefault="002D44E6" w:rsidP="002D44E6">
            <w:pPr>
              <w:tabs>
                <w:tab w:val="left" w:pos="4383"/>
              </w:tabs>
              <w:autoSpaceDE w:val="0"/>
              <w:autoSpaceDN w:val="0"/>
              <w:adjustRightInd w:val="0"/>
              <w:ind w:firstLine="241"/>
              <w:jc w:val="both"/>
              <w:outlineLvl w:val="0"/>
            </w:pPr>
            <w:r>
              <w:rPr>
                <w:i/>
              </w:rPr>
              <w:t>Н</w:t>
            </w:r>
            <w:r w:rsidRPr="000D0DAA">
              <w:rPr>
                <w:i/>
              </w:rPr>
              <w:t>аименование статьи 21</w:t>
            </w:r>
            <w:r w:rsidRPr="000D0DAA">
              <w:t xml:space="preserve"> </w:t>
            </w:r>
          </w:p>
          <w:p w:rsidR="002D44E6" w:rsidRPr="000D0DAA" w:rsidRDefault="002D44E6" w:rsidP="002D44E6">
            <w:pPr>
              <w:tabs>
                <w:tab w:val="left" w:pos="4383"/>
              </w:tabs>
              <w:autoSpaceDE w:val="0"/>
              <w:autoSpaceDN w:val="0"/>
              <w:adjustRightInd w:val="0"/>
              <w:ind w:firstLine="241"/>
              <w:jc w:val="both"/>
              <w:outlineLvl w:val="0"/>
              <w:rPr>
                <w:b/>
                <w:highlight w:val="yellow"/>
              </w:rPr>
            </w:pPr>
            <w:r w:rsidRPr="000D0DAA">
              <w:t xml:space="preserve">Статья 21. Государственные инспекторы </w:t>
            </w:r>
            <w:r w:rsidRPr="000D0DAA">
              <w:rPr>
                <w:b/>
              </w:rPr>
              <w:t>органов государственной метрологической службы</w:t>
            </w:r>
            <w:r w:rsidRPr="000D0DAA">
              <w:t xml:space="preserve"> по обеспечению единства измерений. Обязанности и права </w:t>
            </w:r>
          </w:p>
        </w:tc>
        <w:tc>
          <w:tcPr>
            <w:tcW w:w="4599" w:type="dxa"/>
          </w:tcPr>
          <w:p w:rsidR="002D44E6" w:rsidRDefault="002D44E6" w:rsidP="002D44E6">
            <w:pPr>
              <w:tabs>
                <w:tab w:val="left" w:pos="4383"/>
              </w:tabs>
              <w:autoSpaceDE w:val="0"/>
              <w:autoSpaceDN w:val="0"/>
              <w:adjustRightInd w:val="0"/>
              <w:ind w:firstLine="239"/>
              <w:jc w:val="both"/>
              <w:outlineLvl w:val="0"/>
              <w:rPr>
                <w:i/>
              </w:rPr>
            </w:pPr>
            <w:r>
              <w:rPr>
                <w:i/>
              </w:rPr>
              <w:t>Н</w:t>
            </w:r>
            <w:r w:rsidRPr="000D0DAA">
              <w:rPr>
                <w:i/>
              </w:rPr>
              <w:t>аименование статьи 21</w:t>
            </w:r>
            <w:r w:rsidRPr="000D0DAA">
              <w:t xml:space="preserve"> </w:t>
            </w:r>
          </w:p>
          <w:p w:rsidR="002D44E6" w:rsidRPr="000D0DAA" w:rsidRDefault="002D44E6" w:rsidP="002D44E6">
            <w:pPr>
              <w:tabs>
                <w:tab w:val="left" w:pos="4383"/>
              </w:tabs>
              <w:autoSpaceDE w:val="0"/>
              <w:autoSpaceDN w:val="0"/>
              <w:adjustRightInd w:val="0"/>
              <w:ind w:firstLine="239"/>
              <w:jc w:val="both"/>
              <w:outlineLvl w:val="0"/>
            </w:pPr>
            <w:r w:rsidRPr="000D0DAA">
              <w:t xml:space="preserve">Статья 21. Государственные инспекторы по обеспечению единства измерений. Обязанности и права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outlineLvl w:val="0"/>
              <w:rPr>
                <w:b/>
                <w:highlight w:val="yellow"/>
              </w:rPr>
            </w:pPr>
          </w:p>
        </w:tc>
      </w:tr>
      <w:tr w:rsidR="002D44E6" w:rsidRPr="000D0DAA" w:rsidTr="002D44E6">
        <w:trPr>
          <w:trHeight w:val="405"/>
        </w:trPr>
        <w:tc>
          <w:tcPr>
            <w:tcW w:w="468" w:type="dxa"/>
          </w:tcPr>
          <w:p w:rsidR="002D44E6" w:rsidRPr="000D0DAA" w:rsidRDefault="002D44E6" w:rsidP="002E020C">
            <w:pPr>
              <w:tabs>
                <w:tab w:val="left" w:pos="4383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0D0DAA">
              <w:rPr>
                <w:b/>
              </w:rPr>
              <w:t>2</w:t>
            </w:r>
            <w:r w:rsidR="002E020C">
              <w:rPr>
                <w:b/>
              </w:rPr>
              <w:t>2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tabs>
                <w:tab w:val="left" w:pos="4383"/>
              </w:tabs>
              <w:autoSpaceDE w:val="0"/>
              <w:autoSpaceDN w:val="0"/>
              <w:adjustRightInd w:val="0"/>
              <w:jc w:val="both"/>
              <w:outlineLvl w:val="0"/>
              <w:rPr>
                <w:i/>
              </w:rPr>
            </w:pPr>
            <w:r>
              <w:rPr>
                <w:i/>
              </w:rPr>
              <w:t>П</w:t>
            </w:r>
            <w:r w:rsidRPr="000D0DAA">
              <w:rPr>
                <w:i/>
              </w:rPr>
              <w:t>ункт 1 статьи 21</w:t>
            </w:r>
            <w:r w:rsidRPr="000D0DAA">
              <w:t xml:space="preserve"> </w:t>
            </w:r>
          </w:p>
          <w:p w:rsidR="002D44E6" w:rsidRPr="000D0DAA" w:rsidRDefault="002D44E6" w:rsidP="002D44E6">
            <w:pPr>
              <w:tabs>
                <w:tab w:val="left" w:pos="4383"/>
              </w:tabs>
              <w:autoSpaceDE w:val="0"/>
              <w:autoSpaceDN w:val="0"/>
              <w:adjustRightInd w:val="0"/>
              <w:jc w:val="both"/>
            </w:pPr>
            <w:r w:rsidRPr="000D0DAA">
              <w:t xml:space="preserve">1. Государственный метрологический контроль и надзор осуществляют должностные лица </w:t>
            </w:r>
            <w:r w:rsidRPr="000D0DAA">
              <w:rPr>
                <w:b/>
              </w:rPr>
              <w:t>Госстандарта</w:t>
            </w:r>
            <w:r w:rsidRPr="000D0DAA">
              <w:t xml:space="preserve"> </w:t>
            </w:r>
            <w:r w:rsidRPr="000D0DAA">
              <w:rPr>
                <w:b/>
              </w:rPr>
              <w:t>Приднестровской Молдавской Республики</w:t>
            </w:r>
            <w:r w:rsidRPr="000D0DAA">
              <w:t xml:space="preserve"> - главный государственный инспектор и государственные инспекторы по обеспечению единства измерений. Государственные инспекторы, осуществляющие поверку средств измерений, подлежат аттестации в качестве государственных </w:t>
            </w:r>
            <w:proofErr w:type="spellStart"/>
            <w:r w:rsidRPr="000D0DAA">
              <w:t>поверителей</w:t>
            </w:r>
            <w:proofErr w:type="spellEnd"/>
            <w:r w:rsidRPr="000D0DAA">
              <w:t xml:space="preserve">. </w:t>
            </w:r>
          </w:p>
          <w:p w:rsidR="002D44E6" w:rsidRPr="000D0DAA" w:rsidRDefault="002D44E6" w:rsidP="002D44E6">
            <w:pPr>
              <w:tabs>
                <w:tab w:val="left" w:pos="4383"/>
              </w:tabs>
              <w:autoSpaceDE w:val="0"/>
              <w:autoSpaceDN w:val="0"/>
              <w:adjustRightInd w:val="0"/>
              <w:jc w:val="both"/>
            </w:pPr>
            <w:r w:rsidRPr="000D0DAA">
              <w:t xml:space="preserve"> </w:t>
            </w:r>
          </w:p>
          <w:p w:rsidR="002D44E6" w:rsidRPr="000D0DAA" w:rsidRDefault="002D44E6" w:rsidP="002D44E6">
            <w:pPr>
              <w:tabs>
                <w:tab w:val="left" w:pos="4383"/>
              </w:tabs>
              <w:autoSpaceDE w:val="0"/>
              <w:autoSpaceDN w:val="0"/>
              <w:adjustRightInd w:val="0"/>
              <w:jc w:val="both"/>
            </w:pPr>
          </w:p>
          <w:p w:rsidR="002D44E6" w:rsidRPr="000D0DAA" w:rsidRDefault="002D44E6" w:rsidP="002D44E6">
            <w:pPr>
              <w:tabs>
                <w:tab w:val="left" w:pos="4383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99" w:type="dxa"/>
          </w:tcPr>
          <w:p w:rsidR="002D44E6" w:rsidRPr="000D0DAA" w:rsidRDefault="002D44E6" w:rsidP="002D44E6">
            <w:pPr>
              <w:tabs>
                <w:tab w:val="left" w:pos="4383"/>
              </w:tabs>
              <w:autoSpaceDE w:val="0"/>
              <w:autoSpaceDN w:val="0"/>
              <w:adjustRightInd w:val="0"/>
              <w:jc w:val="both"/>
              <w:outlineLvl w:val="0"/>
              <w:rPr>
                <w:i/>
              </w:rPr>
            </w:pPr>
            <w:r>
              <w:rPr>
                <w:i/>
              </w:rPr>
              <w:t>П</w:t>
            </w:r>
            <w:r w:rsidRPr="000D0DAA">
              <w:rPr>
                <w:i/>
              </w:rPr>
              <w:t>ункт 1 статьи 21</w:t>
            </w:r>
            <w:r w:rsidRPr="000D0DAA">
              <w:t xml:space="preserve"> </w:t>
            </w:r>
          </w:p>
          <w:p w:rsidR="002D44E6" w:rsidRPr="000D0DAA" w:rsidRDefault="0051093E" w:rsidP="0051093E">
            <w:pPr>
              <w:tabs>
                <w:tab w:val="left" w:pos="4383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1093E">
              <w:t>1. Государственный метрологический контроль</w:t>
            </w:r>
            <w:r w:rsidRPr="0051093E">
              <w:rPr>
                <w:b/>
              </w:rPr>
              <w:t xml:space="preserve"> </w:t>
            </w:r>
            <w:r w:rsidRPr="0051093E">
              <w:t>осуществляют</w:t>
            </w:r>
            <w:r w:rsidRPr="0051093E">
              <w:rPr>
                <w:b/>
              </w:rPr>
              <w:t xml:space="preserve"> </w:t>
            </w:r>
            <w:r w:rsidRPr="0051093E">
              <w:t>должностные лица</w:t>
            </w:r>
            <w:r w:rsidRPr="0051093E">
              <w:rPr>
                <w:b/>
              </w:rPr>
              <w:t xml:space="preserve"> исполнительного органа государственной власти в сфере технического регулирования и обеспечения единства измерений. Государственный метрологический надзор осуществляют должностные лица уполномоченного Правительством Приднестровской Молдавской Республики исполнительного органа государственной власти в сфере надзора. </w:t>
            </w:r>
            <w:r w:rsidRPr="00C4732B">
              <w:rPr>
                <w:b/>
              </w:rPr>
              <w:t>Должностные лица, осуществляющие государственный метрологический контроль и надзор –</w:t>
            </w:r>
            <w:r w:rsidRPr="000D3466">
              <w:t xml:space="preserve"> главный государственный инспектор и государственные инспекторы по обеспечению единства измерений. Государственные инспекторы, осуществляющие поверку средств измерений, подлежат аттестации в качестве государственных</w:t>
            </w:r>
            <w:r w:rsidR="002D44E6" w:rsidRPr="000D0DAA">
              <w:t xml:space="preserve">. </w:t>
            </w:r>
          </w:p>
        </w:tc>
      </w:tr>
      <w:tr w:rsidR="002D44E6" w:rsidRPr="000D0DAA" w:rsidTr="002D44E6">
        <w:trPr>
          <w:trHeight w:val="405"/>
        </w:trPr>
        <w:tc>
          <w:tcPr>
            <w:tcW w:w="468" w:type="dxa"/>
          </w:tcPr>
          <w:p w:rsidR="002D44E6" w:rsidRPr="000D0DAA" w:rsidRDefault="002D44E6" w:rsidP="002E020C">
            <w:pPr>
              <w:tabs>
                <w:tab w:val="left" w:pos="4383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0D0DAA">
              <w:rPr>
                <w:b/>
              </w:rPr>
              <w:t>2</w:t>
            </w:r>
            <w:r w:rsidR="002E020C">
              <w:rPr>
                <w:b/>
              </w:rPr>
              <w:t>3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tabs>
                <w:tab w:val="left" w:pos="4383"/>
              </w:tabs>
              <w:autoSpaceDE w:val="0"/>
              <w:autoSpaceDN w:val="0"/>
              <w:adjustRightInd w:val="0"/>
              <w:ind w:firstLine="383"/>
              <w:jc w:val="both"/>
              <w:outlineLvl w:val="0"/>
            </w:pPr>
            <w:r>
              <w:rPr>
                <w:i/>
              </w:rPr>
              <w:t>П</w:t>
            </w:r>
            <w:r w:rsidRPr="000D0DAA">
              <w:rPr>
                <w:i/>
              </w:rPr>
              <w:t>ункт 1 статьи 24</w:t>
            </w:r>
            <w:r w:rsidRPr="000D0DAA">
              <w:t xml:space="preserve">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>
              <w:t xml:space="preserve">1. </w:t>
            </w:r>
            <w:r w:rsidRPr="000D0DAA">
              <w:t xml:space="preserve">Для выполнения работ по обеспечению единства и требуемой точности измерений непосредственно на предприятиях, в организациях и других подразделениях, независимо от форм собственности, а также для осуществления метрологического </w:t>
            </w:r>
            <w:proofErr w:type="gramStart"/>
            <w:r w:rsidRPr="000D0DAA">
              <w:t>контроля за</w:t>
            </w:r>
            <w:proofErr w:type="gramEnd"/>
            <w:r w:rsidRPr="000D0DAA">
              <w:t xml:space="preserve"> соблюдением метрологических правил и норм в необходимых случаях юридическими лицами образуются собственные метрологические службы. </w:t>
            </w:r>
          </w:p>
          <w:p w:rsidR="002D44E6" w:rsidRPr="000D0DAA" w:rsidRDefault="002D44E6" w:rsidP="002D44E6">
            <w:pPr>
              <w:tabs>
                <w:tab w:val="left" w:pos="4383"/>
              </w:tabs>
              <w:autoSpaceDE w:val="0"/>
              <w:autoSpaceDN w:val="0"/>
              <w:adjustRightInd w:val="0"/>
              <w:ind w:firstLine="383"/>
              <w:jc w:val="both"/>
              <w:outlineLvl w:val="0"/>
              <w:rPr>
                <w:i/>
              </w:rPr>
            </w:pPr>
            <w:r w:rsidRPr="000D0DAA">
              <w:t xml:space="preserve">Права и обязанности метрологических служб определяются положением о них, утверждаемым руководителями и согласовываемыми с </w:t>
            </w:r>
            <w:r w:rsidRPr="000D0DAA">
              <w:rPr>
                <w:b/>
              </w:rPr>
              <w:t>Госстандартом Приднестровской Молдавской Республики</w:t>
            </w:r>
            <w:r w:rsidRPr="000D0DAA">
              <w:t xml:space="preserve">. </w:t>
            </w:r>
          </w:p>
        </w:tc>
        <w:tc>
          <w:tcPr>
            <w:tcW w:w="4599" w:type="dxa"/>
          </w:tcPr>
          <w:p w:rsidR="002D44E6" w:rsidRPr="000D0DAA" w:rsidRDefault="002D44E6" w:rsidP="002D44E6">
            <w:pPr>
              <w:tabs>
                <w:tab w:val="left" w:pos="4383"/>
              </w:tabs>
              <w:autoSpaceDE w:val="0"/>
              <w:autoSpaceDN w:val="0"/>
              <w:adjustRightInd w:val="0"/>
              <w:ind w:firstLine="381"/>
              <w:jc w:val="both"/>
              <w:outlineLvl w:val="0"/>
            </w:pPr>
            <w:r>
              <w:rPr>
                <w:i/>
              </w:rPr>
              <w:t>П</w:t>
            </w:r>
            <w:r w:rsidRPr="000D0DAA">
              <w:rPr>
                <w:i/>
              </w:rPr>
              <w:t>ункт 1 статьи 24</w:t>
            </w:r>
            <w:r w:rsidRPr="000D0DAA">
              <w:t xml:space="preserve">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>
              <w:t xml:space="preserve">1. </w:t>
            </w:r>
            <w:r w:rsidRPr="000D0DAA">
              <w:t xml:space="preserve">Для выполнения работ по обеспечению единства и требуемой точности измерений непосредственно на предприятиях, в организациях и других подразделениях, независимо от форм собственности, а также для осуществления метрологического </w:t>
            </w:r>
            <w:proofErr w:type="gramStart"/>
            <w:r w:rsidRPr="000D0DAA">
              <w:t>контроля за</w:t>
            </w:r>
            <w:proofErr w:type="gramEnd"/>
            <w:r w:rsidRPr="000D0DAA">
              <w:t xml:space="preserve"> соблюдением метрологических правил и норм в необходимых случаях юридическими лицами образуются собственные метрологические службы. </w:t>
            </w:r>
          </w:p>
          <w:p w:rsidR="002D44E6" w:rsidRPr="000D0DAA" w:rsidRDefault="002D44E6" w:rsidP="002D44E6">
            <w:pPr>
              <w:tabs>
                <w:tab w:val="left" w:pos="4383"/>
              </w:tabs>
              <w:autoSpaceDE w:val="0"/>
              <w:autoSpaceDN w:val="0"/>
              <w:adjustRightInd w:val="0"/>
              <w:ind w:firstLine="381"/>
              <w:jc w:val="both"/>
              <w:outlineLvl w:val="0"/>
              <w:rPr>
                <w:i/>
              </w:rPr>
            </w:pPr>
            <w:r w:rsidRPr="000D0DAA">
              <w:t>Права и обязанности метрологических служб определяются положением о них, утверждаемым руководителями и согласовываемыми с</w:t>
            </w:r>
            <w:r w:rsidRPr="000D0DAA">
              <w:rPr>
                <w:b/>
              </w:rPr>
              <w:t xml:space="preserve"> исполнительным органом государственной власти в сфере технического регулирования и обеспечения единства измерений.</w:t>
            </w:r>
          </w:p>
        </w:tc>
      </w:tr>
      <w:tr w:rsidR="002D44E6" w:rsidRPr="000D0DAA" w:rsidTr="002D44E6">
        <w:trPr>
          <w:trHeight w:val="405"/>
        </w:trPr>
        <w:tc>
          <w:tcPr>
            <w:tcW w:w="468" w:type="dxa"/>
          </w:tcPr>
          <w:p w:rsidR="002D44E6" w:rsidRPr="000D0DAA" w:rsidRDefault="002D44E6" w:rsidP="002E020C">
            <w:pPr>
              <w:tabs>
                <w:tab w:val="left" w:pos="4383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0D0DAA">
              <w:rPr>
                <w:b/>
              </w:rPr>
              <w:t>2</w:t>
            </w:r>
            <w:r w:rsidR="002E020C">
              <w:rPr>
                <w:b/>
              </w:rPr>
              <w:t>4</w:t>
            </w:r>
          </w:p>
        </w:tc>
        <w:tc>
          <w:tcPr>
            <w:tcW w:w="4680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rPr>
                <w:i/>
              </w:rPr>
            </w:pPr>
            <w:r>
              <w:rPr>
                <w:i/>
              </w:rPr>
              <w:t>П</w:t>
            </w:r>
            <w:r w:rsidRPr="000D0DAA">
              <w:rPr>
                <w:i/>
              </w:rPr>
              <w:t>ункт 1 статьи 27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1. Обязательному государственному финансированию подлежит: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содержание, приобретение и </w:t>
            </w:r>
            <w:r w:rsidRPr="000D0DAA">
              <w:lastRenderedPageBreak/>
              <w:t xml:space="preserve">разработка оборудования, необходимого для оснащения государственной метрологической службы;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разработка утверждаемых </w:t>
            </w:r>
            <w:r w:rsidRPr="000D0DAA">
              <w:rPr>
                <w:b/>
              </w:rPr>
              <w:t>Госстандартом</w:t>
            </w:r>
            <w:r w:rsidRPr="000D0DAA">
              <w:t xml:space="preserve"> </w:t>
            </w:r>
            <w:r w:rsidRPr="000D0DAA">
              <w:rPr>
                <w:b/>
              </w:rPr>
              <w:t>Приднестровской Молдавской Республики</w:t>
            </w:r>
            <w:r w:rsidRPr="000D0DAA">
              <w:t xml:space="preserve"> нормативных документов по обеспечению единства измерений; </w:t>
            </w:r>
          </w:p>
          <w:p w:rsidR="002D44E6" w:rsidRPr="000D0DAA" w:rsidRDefault="002D44E6" w:rsidP="002D44E6">
            <w:pPr>
              <w:tabs>
                <w:tab w:val="left" w:pos="4383"/>
              </w:tabs>
              <w:autoSpaceDE w:val="0"/>
              <w:autoSpaceDN w:val="0"/>
              <w:adjustRightInd w:val="0"/>
              <w:ind w:firstLine="432"/>
              <w:jc w:val="both"/>
              <w:outlineLvl w:val="0"/>
              <w:rPr>
                <w:i/>
              </w:rPr>
            </w:pPr>
            <w:r w:rsidRPr="000D0DAA">
              <w:t xml:space="preserve">работ по государственному метрологическому надзору. </w:t>
            </w:r>
          </w:p>
        </w:tc>
        <w:tc>
          <w:tcPr>
            <w:tcW w:w="4599" w:type="dxa"/>
          </w:tcPr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  <w:rPr>
                <w:i/>
              </w:rPr>
            </w:pPr>
            <w:r>
              <w:rPr>
                <w:i/>
              </w:rPr>
              <w:lastRenderedPageBreak/>
              <w:t>П</w:t>
            </w:r>
            <w:r w:rsidRPr="000D0DAA">
              <w:rPr>
                <w:i/>
              </w:rPr>
              <w:t>ункт 1 статьи 27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1. Обязательному государственному финансированию подлежит: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 xml:space="preserve">содержание, приобретение и </w:t>
            </w:r>
            <w:r w:rsidRPr="000D0DAA">
              <w:lastRenderedPageBreak/>
              <w:t xml:space="preserve">разработка оборудования, необходимого для оснащения государственной метрологической службы; </w:t>
            </w:r>
          </w:p>
          <w:p w:rsidR="002D44E6" w:rsidRPr="000D0DAA" w:rsidRDefault="002D44E6" w:rsidP="002D44E6">
            <w:pPr>
              <w:autoSpaceDE w:val="0"/>
              <w:autoSpaceDN w:val="0"/>
              <w:adjustRightInd w:val="0"/>
              <w:ind w:firstLine="360"/>
              <w:jc w:val="both"/>
            </w:pPr>
            <w:r w:rsidRPr="000D0DAA">
              <w:t>разработка утверждаемых</w:t>
            </w:r>
            <w:r w:rsidRPr="000D0DAA">
              <w:rPr>
                <w:b/>
              </w:rPr>
              <w:t xml:space="preserve"> исполнительным органом государственной власти в сфере технического регулирования и обеспечения единства измерений </w:t>
            </w:r>
            <w:r w:rsidRPr="000D0DAA">
              <w:t xml:space="preserve">нормативных документов по обеспечению единства измерений; </w:t>
            </w:r>
          </w:p>
          <w:p w:rsidR="002D44E6" w:rsidRPr="000D0DAA" w:rsidRDefault="002D44E6" w:rsidP="002D44E6">
            <w:pPr>
              <w:tabs>
                <w:tab w:val="left" w:pos="4383"/>
              </w:tabs>
              <w:autoSpaceDE w:val="0"/>
              <w:autoSpaceDN w:val="0"/>
              <w:adjustRightInd w:val="0"/>
              <w:jc w:val="both"/>
              <w:outlineLvl w:val="0"/>
              <w:rPr>
                <w:i/>
              </w:rPr>
            </w:pPr>
            <w:r w:rsidRPr="000D0DAA">
              <w:t xml:space="preserve">работ по государственному метрологическому надзору. </w:t>
            </w:r>
          </w:p>
        </w:tc>
      </w:tr>
    </w:tbl>
    <w:p w:rsidR="002D44E6" w:rsidRDefault="002D44E6" w:rsidP="002D44E6">
      <w:pPr>
        <w:ind w:right="-185"/>
        <w:jc w:val="center"/>
        <w:rPr>
          <w:b/>
        </w:rPr>
      </w:pPr>
    </w:p>
    <w:p w:rsidR="002D44E6" w:rsidRDefault="002D44E6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E020C" w:rsidRPr="004B5F61" w:rsidRDefault="002E020C" w:rsidP="002D44E6">
      <w:pPr>
        <w:ind w:right="-185"/>
        <w:jc w:val="center"/>
        <w:rPr>
          <w:b/>
          <w:sz w:val="22"/>
          <w:szCs w:val="22"/>
        </w:rPr>
      </w:pPr>
    </w:p>
    <w:p w:rsidR="002D44E6" w:rsidRDefault="002D44E6" w:rsidP="002D44E6">
      <w:pPr>
        <w:ind w:right="-185"/>
        <w:jc w:val="center"/>
        <w:rPr>
          <w:b/>
        </w:rPr>
      </w:pPr>
    </w:p>
    <w:p w:rsidR="002E020C" w:rsidRDefault="002E020C" w:rsidP="002D44E6">
      <w:pPr>
        <w:ind w:right="-185"/>
        <w:jc w:val="center"/>
        <w:rPr>
          <w:b/>
        </w:rPr>
      </w:pPr>
    </w:p>
    <w:p w:rsidR="002E020C" w:rsidRDefault="002E020C" w:rsidP="002D44E6">
      <w:pPr>
        <w:ind w:right="-185"/>
        <w:jc w:val="center"/>
        <w:rPr>
          <w:b/>
        </w:rPr>
      </w:pPr>
    </w:p>
    <w:p w:rsidR="002E020C" w:rsidRDefault="002E020C" w:rsidP="002D44E6">
      <w:pPr>
        <w:ind w:right="-185"/>
        <w:jc w:val="center"/>
        <w:rPr>
          <w:b/>
        </w:rPr>
      </w:pPr>
    </w:p>
    <w:p w:rsidR="002E020C" w:rsidRDefault="002E020C" w:rsidP="002D44E6">
      <w:pPr>
        <w:ind w:right="-185"/>
        <w:jc w:val="center"/>
        <w:rPr>
          <w:b/>
        </w:rPr>
      </w:pPr>
    </w:p>
    <w:p w:rsidR="002E020C" w:rsidRDefault="002E020C" w:rsidP="002D44E6">
      <w:pPr>
        <w:ind w:right="-185"/>
        <w:jc w:val="center"/>
        <w:rPr>
          <w:b/>
        </w:rPr>
      </w:pPr>
    </w:p>
    <w:p w:rsidR="002E020C" w:rsidRDefault="002E020C" w:rsidP="002D44E6">
      <w:pPr>
        <w:ind w:right="-185"/>
        <w:jc w:val="center"/>
        <w:rPr>
          <w:b/>
        </w:rPr>
      </w:pPr>
    </w:p>
    <w:p w:rsidR="002E020C" w:rsidRDefault="002E020C" w:rsidP="002D44E6">
      <w:pPr>
        <w:ind w:right="-185"/>
        <w:jc w:val="center"/>
        <w:rPr>
          <w:b/>
        </w:rPr>
      </w:pPr>
    </w:p>
    <w:p w:rsidR="002E020C" w:rsidRDefault="002E020C" w:rsidP="002D44E6">
      <w:pPr>
        <w:ind w:right="-185"/>
        <w:jc w:val="center"/>
        <w:rPr>
          <w:b/>
        </w:rPr>
      </w:pPr>
    </w:p>
    <w:p w:rsidR="002E020C" w:rsidRDefault="002E020C" w:rsidP="002D44E6">
      <w:pPr>
        <w:ind w:right="-185"/>
        <w:jc w:val="center"/>
        <w:rPr>
          <w:b/>
        </w:rPr>
      </w:pPr>
    </w:p>
    <w:p w:rsidR="002E020C" w:rsidRDefault="002E020C" w:rsidP="002D44E6">
      <w:pPr>
        <w:ind w:right="-185"/>
        <w:jc w:val="center"/>
        <w:rPr>
          <w:b/>
        </w:rPr>
      </w:pPr>
    </w:p>
    <w:p w:rsidR="002E020C" w:rsidRDefault="002E020C" w:rsidP="002D44E6">
      <w:pPr>
        <w:ind w:right="-185"/>
        <w:jc w:val="center"/>
        <w:rPr>
          <w:b/>
        </w:rPr>
      </w:pPr>
    </w:p>
    <w:p w:rsidR="002E020C" w:rsidRDefault="002E020C" w:rsidP="002D44E6">
      <w:pPr>
        <w:ind w:right="-185"/>
        <w:jc w:val="center"/>
        <w:rPr>
          <w:b/>
        </w:rPr>
      </w:pPr>
    </w:p>
    <w:p w:rsidR="002E020C" w:rsidRDefault="002E020C" w:rsidP="002D44E6">
      <w:pPr>
        <w:ind w:right="-185"/>
        <w:jc w:val="center"/>
        <w:rPr>
          <w:b/>
        </w:rPr>
      </w:pPr>
    </w:p>
    <w:p w:rsidR="002E020C" w:rsidRDefault="002E020C" w:rsidP="002D44E6">
      <w:pPr>
        <w:ind w:right="-185"/>
        <w:jc w:val="center"/>
        <w:rPr>
          <w:b/>
        </w:rPr>
      </w:pPr>
    </w:p>
    <w:p w:rsidR="00075823" w:rsidRDefault="00075823" w:rsidP="002D44E6">
      <w:pPr>
        <w:ind w:right="-185"/>
        <w:jc w:val="center"/>
        <w:rPr>
          <w:b/>
        </w:rPr>
      </w:pPr>
    </w:p>
    <w:p w:rsidR="00075823" w:rsidRDefault="00075823" w:rsidP="002D44E6">
      <w:pPr>
        <w:ind w:right="-185"/>
        <w:jc w:val="center"/>
        <w:rPr>
          <w:b/>
        </w:rPr>
      </w:pPr>
      <w:bookmarkStart w:id="0" w:name="_GoBack"/>
      <w:bookmarkEnd w:id="0"/>
    </w:p>
    <w:p w:rsidR="00075823" w:rsidRDefault="00075823" w:rsidP="002D44E6">
      <w:pPr>
        <w:ind w:right="-185"/>
        <w:jc w:val="center"/>
        <w:rPr>
          <w:b/>
        </w:rPr>
      </w:pPr>
    </w:p>
    <w:p w:rsidR="00075823" w:rsidRDefault="00075823" w:rsidP="002D44E6">
      <w:pPr>
        <w:ind w:right="-185"/>
        <w:jc w:val="center"/>
        <w:rPr>
          <w:b/>
        </w:rPr>
      </w:pPr>
    </w:p>
    <w:p w:rsidR="00075823" w:rsidRDefault="00075823" w:rsidP="002D44E6">
      <w:pPr>
        <w:ind w:right="-185"/>
        <w:jc w:val="center"/>
        <w:rPr>
          <w:b/>
        </w:rPr>
      </w:pPr>
    </w:p>
    <w:p w:rsidR="00075823" w:rsidRDefault="00075823" w:rsidP="002D44E6">
      <w:pPr>
        <w:ind w:right="-185"/>
        <w:jc w:val="center"/>
        <w:rPr>
          <w:b/>
        </w:rPr>
      </w:pPr>
    </w:p>
    <w:p w:rsidR="002E020C" w:rsidRDefault="002E020C" w:rsidP="002D44E6">
      <w:pPr>
        <w:ind w:right="-185"/>
        <w:jc w:val="center"/>
        <w:rPr>
          <w:b/>
        </w:rPr>
      </w:pPr>
    </w:p>
    <w:p w:rsidR="00944F84" w:rsidRPr="0042345F" w:rsidRDefault="007E73FE" w:rsidP="007E73FE">
      <w:pPr>
        <w:ind w:right="-185"/>
        <w:jc w:val="center"/>
        <w:rPr>
          <w:b/>
        </w:rPr>
      </w:pPr>
      <w:r>
        <w:rPr>
          <w:b/>
        </w:rPr>
        <w:br w:type="page"/>
      </w:r>
      <w:r w:rsidR="004B1D05">
        <w:rPr>
          <w:b/>
        </w:rPr>
        <w:lastRenderedPageBreak/>
        <w:t>П</w:t>
      </w:r>
      <w:r w:rsidR="00944F84" w:rsidRPr="0042345F">
        <w:rPr>
          <w:b/>
        </w:rPr>
        <w:t>ояснительная записка</w:t>
      </w:r>
    </w:p>
    <w:p w:rsidR="00944F84" w:rsidRPr="00117B27" w:rsidRDefault="00944F84" w:rsidP="00944F84">
      <w:pPr>
        <w:pStyle w:val="1"/>
        <w:ind w:right="-1" w:firstLine="709"/>
        <w:jc w:val="center"/>
        <w:rPr>
          <w:rFonts w:ascii="Times New Roman" w:hAnsi="Times New Roman"/>
          <w:b/>
          <w:sz w:val="24"/>
          <w:szCs w:val="24"/>
        </w:rPr>
      </w:pPr>
      <w:r w:rsidRPr="00117B27">
        <w:rPr>
          <w:rFonts w:ascii="Times New Roman" w:hAnsi="Times New Roman"/>
          <w:b/>
          <w:sz w:val="24"/>
          <w:szCs w:val="24"/>
        </w:rPr>
        <w:t>к</w:t>
      </w:r>
      <w:r w:rsidRPr="00117B27">
        <w:rPr>
          <w:b/>
          <w:sz w:val="24"/>
          <w:szCs w:val="24"/>
        </w:rPr>
        <w:t xml:space="preserve"> </w:t>
      </w:r>
      <w:r w:rsidRPr="00117B27">
        <w:rPr>
          <w:rFonts w:ascii="Times New Roman" w:hAnsi="Times New Roman"/>
          <w:b/>
          <w:sz w:val="24"/>
          <w:szCs w:val="24"/>
        </w:rPr>
        <w:t xml:space="preserve">проекту </w:t>
      </w:r>
      <w:r w:rsidR="00384D12">
        <w:rPr>
          <w:rFonts w:ascii="Times New Roman" w:hAnsi="Times New Roman"/>
          <w:b/>
          <w:sz w:val="24"/>
          <w:szCs w:val="24"/>
        </w:rPr>
        <w:t>з</w:t>
      </w:r>
      <w:r w:rsidRPr="00117B27">
        <w:rPr>
          <w:rFonts w:ascii="Times New Roman" w:hAnsi="Times New Roman"/>
          <w:b/>
          <w:sz w:val="24"/>
          <w:szCs w:val="24"/>
        </w:rPr>
        <w:t>акона Приднестровской Молдавской Республики</w:t>
      </w:r>
    </w:p>
    <w:p w:rsidR="00944F84" w:rsidRDefault="00944F84" w:rsidP="00944F84">
      <w:pPr>
        <w:autoSpaceDE w:val="0"/>
        <w:autoSpaceDN w:val="0"/>
        <w:adjustRightInd w:val="0"/>
        <w:ind w:right="-1" w:firstLine="709"/>
        <w:jc w:val="center"/>
        <w:outlineLvl w:val="0"/>
        <w:rPr>
          <w:b/>
        </w:rPr>
      </w:pPr>
      <w:r>
        <w:rPr>
          <w:b/>
        </w:rPr>
        <w:t xml:space="preserve">«О внесении </w:t>
      </w:r>
      <w:r w:rsidRPr="0082095B">
        <w:rPr>
          <w:b/>
        </w:rPr>
        <w:t xml:space="preserve">изменений в Закон </w:t>
      </w:r>
    </w:p>
    <w:p w:rsidR="00944F84" w:rsidRPr="00362409" w:rsidRDefault="00944F84" w:rsidP="00944F84">
      <w:pPr>
        <w:autoSpaceDE w:val="0"/>
        <w:autoSpaceDN w:val="0"/>
        <w:adjustRightInd w:val="0"/>
        <w:ind w:right="-1" w:firstLine="709"/>
        <w:jc w:val="center"/>
        <w:outlineLvl w:val="0"/>
        <w:rPr>
          <w:b/>
        </w:rPr>
      </w:pPr>
      <w:r w:rsidRPr="0082095B">
        <w:rPr>
          <w:b/>
        </w:rPr>
        <w:t>Приднестровской Молдавской Республики</w:t>
      </w:r>
      <w:r>
        <w:rPr>
          <w:b/>
        </w:rPr>
        <w:t xml:space="preserve"> </w:t>
      </w:r>
      <w:r w:rsidRPr="00362409">
        <w:rPr>
          <w:b/>
        </w:rPr>
        <w:t>«О</w:t>
      </w:r>
      <w:r>
        <w:rPr>
          <w:b/>
        </w:rPr>
        <w:t>б обеспечении единства измерений</w:t>
      </w:r>
      <w:r w:rsidRPr="00362409">
        <w:rPr>
          <w:b/>
        </w:rPr>
        <w:t>»</w:t>
      </w:r>
    </w:p>
    <w:p w:rsidR="00944F84" w:rsidRPr="00F11480" w:rsidRDefault="00944F84" w:rsidP="00944F84">
      <w:pPr>
        <w:ind w:right="-1" w:firstLine="709"/>
        <w:jc w:val="center"/>
        <w:rPr>
          <w:b/>
        </w:rPr>
      </w:pPr>
    </w:p>
    <w:p w:rsidR="00944F84" w:rsidRDefault="00944F84" w:rsidP="00944F84">
      <w:pPr>
        <w:ind w:right="-1" w:firstLine="709"/>
        <w:jc w:val="center"/>
      </w:pPr>
    </w:p>
    <w:p w:rsidR="00944F84" w:rsidRDefault="00944F84" w:rsidP="00944F84">
      <w:pPr>
        <w:autoSpaceDE w:val="0"/>
        <w:autoSpaceDN w:val="0"/>
        <w:adjustRightInd w:val="0"/>
        <w:ind w:right="-1" w:firstLine="709"/>
        <w:jc w:val="both"/>
        <w:outlineLvl w:val="0"/>
      </w:pPr>
      <w:proofErr w:type="gramStart"/>
      <w:r w:rsidRPr="007A48C5">
        <w:t xml:space="preserve">а) </w:t>
      </w:r>
      <w:r>
        <w:t>Д</w:t>
      </w:r>
      <w:r w:rsidRPr="007A48C5">
        <w:t xml:space="preserve">анный законопроект разработан в соответствии с нормами Конституции Приднестровской Молдавской </w:t>
      </w:r>
      <w:r w:rsidRPr="00CD6396">
        <w:t xml:space="preserve">Республики </w:t>
      </w:r>
      <w:r>
        <w:t xml:space="preserve">и с </w:t>
      </w:r>
      <w:r w:rsidRPr="00B4004B">
        <w:t xml:space="preserve">учетом </w:t>
      </w:r>
      <w:r w:rsidR="00384D12">
        <w:t xml:space="preserve">положений </w:t>
      </w:r>
      <w:r w:rsidRPr="00B4004B">
        <w:t>Указа Президента Приднестровской Молдавской Республики от 19 декабря 2016 года № 10 «Об утверждении системы и структуры исполнительных органов государственной власти Приднестровской Молдавской Республики»</w:t>
      </w:r>
      <w:r>
        <w:t xml:space="preserve"> (</w:t>
      </w:r>
      <w:r w:rsidR="00384D12">
        <w:t>САЗ 17-1</w:t>
      </w:r>
      <w:r>
        <w:t xml:space="preserve">) с изменениями, внесенными указами Президента от 2 февраля 2017 года № 80 (САЗ 17-6), от 10 февраля 2017 года </w:t>
      </w:r>
      <w:r w:rsidR="00465D2D">
        <w:br/>
      </w:r>
      <w:r>
        <w:t>№ 101</w:t>
      </w:r>
      <w:proofErr w:type="gramEnd"/>
      <w:r>
        <w:t xml:space="preserve"> (</w:t>
      </w:r>
      <w:proofErr w:type="gramStart"/>
      <w:r>
        <w:t>САЗ 17-7).</w:t>
      </w:r>
      <w:proofErr w:type="gramEnd"/>
    </w:p>
    <w:p w:rsidR="00944F84" w:rsidRPr="00041B12" w:rsidRDefault="00944F84" w:rsidP="00944F84">
      <w:pPr>
        <w:autoSpaceDE w:val="0"/>
        <w:autoSpaceDN w:val="0"/>
        <w:adjustRightInd w:val="0"/>
        <w:ind w:right="-1" w:firstLine="709"/>
        <w:jc w:val="both"/>
        <w:outlineLvl w:val="0"/>
        <w:rPr>
          <w:color w:val="000000"/>
        </w:rPr>
      </w:pPr>
      <w:r>
        <w:rPr>
          <w:color w:val="000000"/>
        </w:rPr>
        <w:t>Ц</w:t>
      </w:r>
      <w:r w:rsidRPr="00CD6396">
        <w:rPr>
          <w:color w:val="000000"/>
        </w:rPr>
        <w:t xml:space="preserve">елью </w:t>
      </w:r>
      <w:r w:rsidRPr="007A48C5">
        <w:t>законопроект</w:t>
      </w:r>
      <w:r>
        <w:t>а является</w:t>
      </w:r>
      <w:r w:rsidRPr="007A48C5">
        <w:t xml:space="preserve"> </w:t>
      </w:r>
      <w:r w:rsidRPr="00CD6396">
        <w:rPr>
          <w:color w:val="000000"/>
        </w:rPr>
        <w:t>уточнени</w:t>
      </w:r>
      <w:r>
        <w:rPr>
          <w:color w:val="000000"/>
        </w:rPr>
        <w:t>е</w:t>
      </w:r>
      <w:r w:rsidRPr="00CD6396">
        <w:t xml:space="preserve"> понятийного аппарата, а также </w:t>
      </w:r>
      <w:r w:rsidR="00384D12">
        <w:t>испол</w:t>
      </w:r>
      <w:r w:rsidR="00465D2D">
        <w:t>нительных</w:t>
      </w:r>
      <w:r w:rsidR="00384D12">
        <w:t xml:space="preserve"> органов </w:t>
      </w:r>
      <w:r w:rsidR="00465D2D">
        <w:t xml:space="preserve">государственной </w:t>
      </w:r>
      <w:r w:rsidR="00384D12">
        <w:t xml:space="preserve">власти </w:t>
      </w:r>
      <w:r>
        <w:t>в</w:t>
      </w:r>
      <w:r>
        <w:rPr>
          <w:color w:val="000000"/>
        </w:rPr>
        <w:t xml:space="preserve"> связи с произошедшими изменениями в данной сфере;</w:t>
      </w:r>
    </w:p>
    <w:p w:rsidR="00944F84" w:rsidRDefault="00944F84" w:rsidP="00944F84">
      <w:pPr>
        <w:autoSpaceDE w:val="0"/>
        <w:autoSpaceDN w:val="0"/>
        <w:adjustRightInd w:val="0"/>
        <w:ind w:right="-1" w:firstLine="709"/>
        <w:jc w:val="both"/>
      </w:pPr>
      <w:r w:rsidRPr="007A48C5">
        <w:t xml:space="preserve">б) </w:t>
      </w:r>
      <w:r w:rsidR="00384D12">
        <w:t>п</w:t>
      </w:r>
      <w:r w:rsidRPr="007A48C5">
        <w:t>ринятие данного законопроекта</w:t>
      </w:r>
      <w:r>
        <w:t xml:space="preserve"> не</w:t>
      </w:r>
      <w:r w:rsidRPr="007A48C5">
        <w:t xml:space="preserve"> потребует </w:t>
      </w:r>
      <w:r>
        <w:t xml:space="preserve">отмены, </w:t>
      </w:r>
      <w:r w:rsidRPr="007A48C5">
        <w:t>внесени</w:t>
      </w:r>
      <w:r>
        <w:t>я</w:t>
      </w:r>
      <w:r w:rsidRPr="007A48C5">
        <w:t xml:space="preserve"> изменений и дополнений в </w:t>
      </w:r>
      <w:r>
        <w:t xml:space="preserve">действующие </w:t>
      </w:r>
      <w:r w:rsidRPr="007A48C5">
        <w:t>нормативн</w:t>
      </w:r>
      <w:r w:rsidR="00384D12">
        <w:t xml:space="preserve">ые </w:t>
      </w:r>
      <w:r w:rsidRPr="007A48C5">
        <w:t>правовые акты Приднестровской Молдавской Республики</w:t>
      </w:r>
      <w:r w:rsidR="00384D12">
        <w:t>;</w:t>
      </w:r>
    </w:p>
    <w:p w:rsidR="00944F84" w:rsidRDefault="00944F84" w:rsidP="00944F84">
      <w:pPr>
        <w:ind w:right="-1" w:firstLine="709"/>
        <w:jc w:val="both"/>
      </w:pPr>
      <w:r>
        <w:t>в</w:t>
      </w:r>
      <w:r w:rsidRPr="007A48C5">
        <w:t xml:space="preserve">) </w:t>
      </w:r>
      <w:r w:rsidR="00384D12">
        <w:t>д</w:t>
      </w:r>
      <w:r w:rsidRPr="007A48C5">
        <w:t xml:space="preserve">ля реализации данного проекта </w:t>
      </w:r>
      <w:r w:rsidR="00384D12">
        <w:t>з</w:t>
      </w:r>
      <w:r w:rsidRPr="007A48C5">
        <w:t xml:space="preserve">акона </w:t>
      </w:r>
      <w:r>
        <w:t xml:space="preserve">не </w:t>
      </w:r>
      <w:r w:rsidRPr="007A48C5">
        <w:t>потребуется разработк</w:t>
      </w:r>
      <w:r>
        <w:t>и</w:t>
      </w:r>
      <w:r w:rsidRPr="007A48C5">
        <w:t xml:space="preserve"> и приняти</w:t>
      </w:r>
      <w:r>
        <w:t>я</w:t>
      </w:r>
      <w:r w:rsidRPr="007A48C5">
        <w:t xml:space="preserve"> </w:t>
      </w:r>
      <w:r>
        <w:t xml:space="preserve">иных </w:t>
      </w:r>
      <w:r w:rsidRPr="007A48C5">
        <w:t>нормативн</w:t>
      </w:r>
      <w:r w:rsidR="00384D12">
        <w:t xml:space="preserve">ых </w:t>
      </w:r>
      <w:r w:rsidRPr="007A48C5">
        <w:t>правов</w:t>
      </w:r>
      <w:r>
        <w:t>ых</w:t>
      </w:r>
      <w:r w:rsidRPr="007A48C5">
        <w:t xml:space="preserve"> акт</w:t>
      </w:r>
      <w:r>
        <w:t>ов Приднестровской Молдавской Республики</w:t>
      </w:r>
      <w:r w:rsidR="00384D12">
        <w:t>;</w:t>
      </w:r>
    </w:p>
    <w:p w:rsidR="00944F84" w:rsidRPr="007A48C5" w:rsidRDefault="00944F84" w:rsidP="00944F84">
      <w:pPr>
        <w:ind w:right="-1" w:firstLine="709"/>
        <w:jc w:val="both"/>
      </w:pPr>
      <w:r w:rsidRPr="007A48C5">
        <w:t>г)</w:t>
      </w:r>
      <w:r w:rsidR="00384D12">
        <w:t xml:space="preserve"> р</w:t>
      </w:r>
      <w:r w:rsidRPr="007A48C5">
        <w:t xml:space="preserve">еализация данного проекта </w:t>
      </w:r>
      <w:r w:rsidR="00384D12">
        <w:t>з</w:t>
      </w:r>
      <w:r w:rsidRPr="007A48C5">
        <w:t>акона не потребует дополнительных материальных или иных затрат из средств государственного бюджета.</w:t>
      </w:r>
    </w:p>
    <w:p w:rsidR="00944F84" w:rsidRDefault="00944F84" w:rsidP="00944F84">
      <w:pPr>
        <w:autoSpaceDE w:val="0"/>
        <w:autoSpaceDN w:val="0"/>
        <w:adjustRightInd w:val="0"/>
        <w:ind w:right="-1" w:firstLine="709"/>
        <w:jc w:val="both"/>
        <w:rPr>
          <w:sz w:val="22"/>
          <w:szCs w:val="22"/>
        </w:rPr>
      </w:pPr>
    </w:p>
    <w:p w:rsidR="00944F84" w:rsidRDefault="00944F84" w:rsidP="00944F84">
      <w:pPr>
        <w:autoSpaceDE w:val="0"/>
        <w:autoSpaceDN w:val="0"/>
        <w:adjustRightInd w:val="0"/>
        <w:ind w:right="-1" w:firstLine="709"/>
        <w:jc w:val="both"/>
        <w:rPr>
          <w:sz w:val="22"/>
          <w:szCs w:val="22"/>
        </w:rPr>
      </w:pPr>
    </w:p>
    <w:p w:rsidR="00944F84" w:rsidRDefault="00944F84" w:rsidP="00944F84">
      <w:pPr>
        <w:autoSpaceDE w:val="0"/>
        <w:autoSpaceDN w:val="0"/>
        <w:adjustRightInd w:val="0"/>
        <w:ind w:right="-1" w:firstLine="709"/>
        <w:jc w:val="both"/>
        <w:rPr>
          <w:sz w:val="22"/>
          <w:szCs w:val="22"/>
        </w:rPr>
      </w:pPr>
    </w:p>
    <w:p w:rsidR="00944F84" w:rsidRDefault="00944F84" w:rsidP="00944F84">
      <w:pPr>
        <w:autoSpaceDE w:val="0"/>
        <w:autoSpaceDN w:val="0"/>
        <w:adjustRightInd w:val="0"/>
        <w:ind w:right="-1" w:firstLine="709"/>
        <w:jc w:val="both"/>
        <w:rPr>
          <w:sz w:val="22"/>
          <w:szCs w:val="22"/>
        </w:rPr>
      </w:pPr>
    </w:p>
    <w:p w:rsidR="00075823" w:rsidRDefault="00075823" w:rsidP="00075823">
      <w:pPr>
        <w:ind w:right="-363"/>
        <w:jc w:val="both"/>
      </w:pPr>
      <w:r>
        <w:t>Заместитель Председателя Правительства</w:t>
      </w:r>
    </w:p>
    <w:p w:rsidR="00075823" w:rsidRDefault="00075823" w:rsidP="00075823">
      <w:pPr>
        <w:ind w:right="-363"/>
        <w:jc w:val="both"/>
      </w:pPr>
      <w:r>
        <w:t xml:space="preserve">Приднестровской Молдавской Республики – </w:t>
      </w:r>
    </w:p>
    <w:p w:rsidR="00075823" w:rsidRDefault="00075823" w:rsidP="00075823">
      <w:pPr>
        <w:ind w:right="-363"/>
        <w:jc w:val="both"/>
      </w:pPr>
      <w:r>
        <w:t xml:space="preserve">Министр экономического развития </w:t>
      </w:r>
    </w:p>
    <w:p w:rsidR="00075823" w:rsidRDefault="00075823" w:rsidP="00075823">
      <w:pPr>
        <w:ind w:right="-363"/>
        <w:jc w:val="both"/>
      </w:pPr>
      <w:r>
        <w:t xml:space="preserve">Приднестровской Молдавской Республики                                                      С.А. </w:t>
      </w:r>
      <w:proofErr w:type="spellStart"/>
      <w:r>
        <w:t>Оболоник</w:t>
      </w:r>
      <w:proofErr w:type="spellEnd"/>
      <w:r>
        <w:t xml:space="preserve"> </w:t>
      </w:r>
    </w:p>
    <w:p w:rsidR="00944F84" w:rsidRDefault="00944F84" w:rsidP="00075823">
      <w:pPr>
        <w:ind w:right="-1" w:firstLine="709"/>
        <w:jc w:val="both"/>
      </w:pPr>
    </w:p>
    <w:sectPr w:rsidR="00944F84" w:rsidSect="00C3199D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60FCC"/>
    <w:multiLevelType w:val="hybridMultilevel"/>
    <w:tmpl w:val="61CE77C4"/>
    <w:lvl w:ilvl="0" w:tplc="710EA38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292363"/>
    <w:multiLevelType w:val="hybridMultilevel"/>
    <w:tmpl w:val="05143246"/>
    <w:lvl w:ilvl="0" w:tplc="FD3EB6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9F5EE8"/>
    <w:multiLevelType w:val="hybridMultilevel"/>
    <w:tmpl w:val="07186782"/>
    <w:lvl w:ilvl="0" w:tplc="77161D2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8B4EC2"/>
    <w:multiLevelType w:val="hybridMultilevel"/>
    <w:tmpl w:val="7FCE6A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6272D1"/>
    <w:multiLevelType w:val="singleLevel"/>
    <w:tmpl w:val="09FA116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60F85792"/>
    <w:multiLevelType w:val="hybridMultilevel"/>
    <w:tmpl w:val="F21259AA"/>
    <w:lvl w:ilvl="0" w:tplc="339EA7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61F755D"/>
    <w:multiLevelType w:val="hybridMultilevel"/>
    <w:tmpl w:val="9230C698"/>
    <w:lvl w:ilvl="0" w:tplc="90BE65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2409"/>
    <w:rsid w:val="0000292F"/>
    <w:rsid w:val="000144AA"/>
    <w:rsid w:val="00037BBE"/>
    <w:rsid w:val="00042F85"/>
    <w:rsid w:val="00045582"/>
    <w:rsid w:val="00045ACA"/>
    <w:rsid w:val="00045BAD"/>
    <w:rsid w:val="0004713E"/>
    <w:rsid w:val="00050A45"/>
    <w:rsid w:val="00051E39"/>
    <w:rsid w:val="00053718"/>
    <w:rsid w:val="00067C60"/>
    <w:rsid w:val="0007424F"/>
    <w:rsid w:val="00075823"/>
    <w:rsid w:val="00081893"/>
    <w:rsid w:val="000821D4"/>
    <w:rsid w:val="000844F0"/>
    <w:rsid w:val="0009476E"/>
    <w:rsid w:val="0009515E"/>
    <w:rsid w:val="000A2C8F"/>
    <w:rsid w:val="000A740D"/>
    <w:rsid w:val="000B2234"/>
    <w:rsid w:val="000B540A"/>
    <w:rsid w:val="000B6014"/>
    <w:rsid w:val="000D0927"/>
    <w:rsid w:val="000D09F3"/>
    <w:rsid w:val="000D3466"/>
    <w:rsid w:val="000D4D57"/>
    <w:rsid w:val="000D6DF2"/>
    <w:rsid w:val="000E038F"/>
    <w:rsid w:val="000F0B79"/>
    <w:rsid w:val="000F1785"/>
    <w:rsid w:val="000F3FE4"/>
    <w:rsid w:val="000F54A1"/>
    <w:rsid w:val="001005F5"/>
    <w:rsid w:val="00103B45"/>
    <w:rsid w:val="00110795"/>
    <w:rsid w:val="00110AE8"/>
    <w:rsid w:val="001116FD"/>
    <w:rsid w:val="00114483"/>
    <w:rsid w:val="00121284"/>
    <w:rsid w:val="00123A81"/>
    <w:rsid w:val="0012408A"/>
    <w:rsid w:val="001248F8"/>
    <w:rsid w:val="0012568E"/>
    <w:rsid w:val="0014484B"/>
    <w:rsid w:val="0016032D"/>
    <w:rsid w:val="001633F9"/>
    <w:rsid w:val="0016593D"/>
    <w:rsid w:val="00167DDD"/>
    <w:rsid w:val="00184ACE"/>
    <w:rsid w:val="001A6D85"/>
    <w:rsid w:val="001B09F0"/>
    <w:rsid w:val="001B63FC"/>
    <w:rsid w:val="001C03D1"/>
    <w:rsid w:val="001C20EA"/>
    <w:rsid w:val="001C6DFE"/>
    <w:rsid w:val="001E00D1"/>
    <w:rsid w:val="001E63ED"/>
    <w:rsid w:val="00204452"/>
    <w:rsid w:val="002127AB"/>
    <w:rsid w:val="00222144"/>
    <w:rsid w:val="00222D84"/>
    <w:rsid w:val="00224AFA"/>
    <w:rsid w:val="00226300"/>
    <w:rsid w:val="00226A85"/>
    <w:rsid w:val="00227C92"/>
    <w:rsid w:val="00231BA1"/>
    <w:rsid w:val="00235932"/>
    <w:rsid w:val="0024185F"/>
    <w:rsid w:val="00245EA2"/>
    <w:rsid w:val="00255D37"/>
    <w:rsid w:val="002642D6"/>
    <w:rsid w:val="002659FE"/>
    <w:rsid w:val="00281EDE"/>
    <w:rsid w:val="00282FAA"/>
    <w:rsid w:val="00290B16"/>
    <w:rsid w:val="00292829"/>
    <w:rsid w:val="00293FFC"/>
    <w:rsid w:val="0029425C"/>
    <w:rsid w:val="00294D91"/>
    <w:rsid w:val="002A473C"/>
    <w:rsid w:val="002A63CF"/>
    <w:rsid w:val="002B25D5"/>
    <w:rsid w:val="002B3BC5"/>
    <w:rsid w:val="002B3E21"/>
    <w:rsid w:val="002D1BDF"/>
    <w:rsid w:val="002D44E6"/>
    <w:rsid w:val="002E020C"/>
    <w:rsid w:val="002E03A3"/>
    <w:rsid w:val="002E4A43"/>
    <w:rsid w:val="002E4B57"/>
    <w:rsid w:val="002F5C8E"/>
    <w:rsid w:val="002F7B79"/>
    <w:rsid w:val="00300872"/>
    <w:rsid w:val="0030613A"/>
    <w:rsid w:val="00310FA5"/>
    <w:rsid w:val="00311CA3"/>
    <w:rsid w:val="00313BCB"/>
    <w:rsid w:val="00316829"/>
    <w:rsid w:val="003178D0"/>
    <w:rsid w:val="003266A1"/>
    <w:rsid w:val="00330737"/>
    <w:rsid w:val="00336BCE"/>
    <w:rsid w:val="00350D7E"/>
    <w:rsid w:val="00361DE1"/>
    <w:rsid w:val="00362409"/>
    <w:rsid w:val="003656A0"/>
    <w:rsid w:val="00371B09"/>
    <w:rsid w:val="003769CB"/>
    <w:rsid w:val="003801BF"/>
    <w:rsid w:val="00384D12"/>
    <w:rsid w:val="00386CEF"/>
    <w:rsid w:val="00391BEC"/>
    <w:rsid w:val="003A13EC"/>
    <w:rsid w:val="003A2376"/>
    <w:rsid w:val="003A3B12"/>
    <w:rsid w:val="003B2105"/>
    <w:rsid w:val="003B6356"/>
    <w:rsid w:val="003C2495"/>
    <w:rsid w:val="003C7282"/>
    <w:rsid w:val="003D2697"/>
    <w:rsid w:val="003E290C"/>
    <w:rsid w:val="003E4C89"/>
    <w:rsid w:val="003F241B"/>
    <w:rsid w:val="003F4965"/>
    <w:rsid w:val="004041D9"/>
    <w:rsid w:val="00404E49"/>
    <w:rsid w:val="004179BF"/>
    <w:rsid w:val="004227D6"/>
    <w:rsid w:val="0042352F"/>
    <w:rsid w:val="00426BEA"/>
    <w:rsid w:val="00434F3B"/>
    <w:rsid w:val="004354DE"/>
    <w:rsid w:val="004370B5"/>
    <w:rsid w:val="0044137B"/>
    <w:rsid w:val="00451396"/>
    <w:rsid w:val="004525C0"/>
    <w:rsid w:val="0045646E"/>
    <w:rsid w:val="00456A4A"/>
    <w:rsid w:val="00465D2D"/>
    <w:rsid w:val="00474EF6"/>
    <w:rsid w:val="004862BA"/>
    <w:rsid w:val="00491724"/>
    <w:rsid w:val="004929A9"/>
    <w:rsid w:val="004A45FE"/>
    <w:rsid w:val="004A6637"/>
    <w:rsid w:val="004B1D05"/>
    <w:rsid w:val="004B5F61"/>
    <w:rsid w:val="004B7B92"/>
    <w:rsid w:val="004C21F3"/>
    <w:rsid w:val="004C256F"/>
    <w:rsid w:val="004C368B"/>
    <w:rsid w:val="004C506A"/>
    <w:rsid w:val="004C5337"/>
    <w:rsid w:val="004C69CC"/>
    <w:rsid w:val="004D499C"/>
    <w:rsid w:val="004E5830"/>
    <w:rsid w:val="004F2424"/>
    <w:rsid w:val="004F3B08"/>
    <w:rsid w:val="00501EE1"/>
    <w:rsid w:val="0051093E"/>
    <w:rsid w:val="0051783B"/>
    <w:rsid w:val="00521F77"/>
    <w:rsid w:val="005239FF"/>
    <w:rsid w:val="0053020A"/>
    <w:rsid w:val="00531E26"/>
    <w:rsid w:val="00536025"/>
    <w:rsid w:val="00552275"/>
    <w:rsid w:val="0056659C"/>
    <w:rsid w:val="005708AE"/>
    <w:rsid w:val="00576921"/>
    <w:rsid w:val="00586665"/>
    <w:rsid w:val="005922DD"/>
    <w:rsid w:val="00597FCC"/>
    <w:rsid w:val="005A1F34"/>
    <w:rsid w:val="005A3FBB"/>
    <w:rsid w:val="005A7C42"/>
    <w:rsid w:val="005B35E6"/>
    <w:rsid w:val="005B4994"/>
    <w:rsid w:val="005C2B9B"/>
    <w:rsid w:val="005C3AA7"/>
    <w:rsid w:val="005C5041"/>
    <w:rsid w:val="005D7DF9"/>
    <w:rsid w:val="005E11CE"/>
    <w:rsid w:val="005E384E"/>
    <w:rsid w:val="005E3CFC"/>
    <w:rsid w:val="005F0115"/>
    <w:rsid w:val="006006E5"/>
    <w:rsid w:val="006039BE"/>
    <w:rsid w:val="006061DB"/>
    <w:rsid w:val="0061052C"/>
    <w:rsid w:val="00610BCE"/>
    <w:rsid w:val="0061216A"/>
    <w:rsid w:val="00644AF6"/>
    <w:rsid w:val="00657961"/>
    <w:rsid w:val="00660BA7"/>
    <w:rsid w:val="006857D8"/>
    <w:rsid w:val="00685FA0"/>
    <w:rsid w:val="00690EB1"/>
    <w:rsid w:val="006918DC"/>
    <w:rsid w:val="006946B6"/>
    <w:rsid w:val="006A045B"/>
    <w:rsid w:val="006A04F7"/>
    <w:rsid w:val="006A6967"/>
    <w:rsid w:val="006A7DCB"/>
    <w:rsid w:val="006B0939"/>
    <w:rsid w:val="006B7BE7"/>
    <w:rsid w:val="006C26F0"/>
    <w:rsid w:val="006C6B14"/>
    <w:rsid w:val="006D161E"/>
    <w:rsid w:val="006D16A2"/>
    <w:rsid w:val="006D31ED"/>
    <w:rsid w:val="006D5344"/>
    <w:rsid w:val="006D6D44"/>
    <w:rsid w:val="006D7A16"/>
    <w:rsid w:val="006E0A4D"/>
    <w:rsid w:val="006E0E46"/>
    <w:rsid w:val="006E37CA"/>
    <w:rsid w:val="006F613C"/>
    <w:rsid w:val="00700414"/>
    <w:rsid w:val="00701C88"/>
    <w:rsid w:val="0070296A"/>
    <w:rsid w:val="00702D7E"/>
    <w:rsid w:val="00710E1A"/>
    <w:rsid w:val="00717431"/>
    <w:rsid w:val="00723699"/>
    <w:rsid w:val="007259F2"/>
    <w:rsid w:val="00730A49"/>
    <w:rsid w:val="00740AEE"/>
    <w:rsid w:val="00761386"/>
    <w:rsid w:val="00771F2E"/>
    <w:rsid w:val="00780B5A"/>
    <w:rsid w:val="00787733"/>
    <w:rsid w:val="007909F5"/>
    <w:rsid w:val="0079156E"/>
    <w:rsid w:val="00795414"/>
    <w:rsid w:val="007A0A8E"/>
    <w:rsid w:val="007A238E"/>
    <w:rsid w:val="007B1524"/>
    <w:rsid w:val="007B4C26"/>
    <w:rsid w:val="007C1046"/>
    <w:rsid w:val="007C41D6"/>
    <w:rsid w:val="007D554C"/>
    <w:rsid w:val="007E667E"/>
    <w:rsid w:val="007E73FE"/>
    <w:rsid w:val="007F2511"/>
    <w:rsid w:val="007F28C4"/>
    <w:rsid w:val="008003DD"/>
    <w:rsid w:val="00800D33"/>
    <w:rsid w:val="00801F96"/>
    <w:rsid w:val="00822B38"/>
    <w:rsid w:val="008254D2"/>
    <w:rsid w:val="0083679B"/>
    <w:rsid w:val="00837D3D"/>
    <w:rsid w:val="00842C8C"/>
    <w:rsid w:val="00844C82"/>
    <w:rsid w:val="0084567C"/>
    <w:rsid w:val="0086219E"/>
    <w:rsid w:val="00875941"/>
    <w:rsid w:val="00876331"/>
    <w:rsid w:val="00882644"/>
    <w:rsid w:val="0088416F"/>
    <w:rsid w:val="00884AEF"/>
    <w:rsid w:val="00885657"/>
    <w:rsid w:val="008867DF"/>
    <w:rsid w:val="00890F8E"/>
    <w:rsid w:val="00896359"/>
    <w:rsid w:val="008A3064"/>
    <w:rsid w:val="008A7073"/>
    <w:rsid w:val="008B54E4"/>
    <w:rsid w:val="008C2AAC"/>
    <w:rsid w:val="008C50BF"/>
    <w:rsid w:val="008C5509"/>
    <w:rsid w:val="008D3FA2"/>
    <w:rsid w:val="008D5022"/>
    <w:rsid w:val="008E6225"/>
    <w:rsid w:val="008E6FA8"/>
    <w:rsid w:val="008F0470"/>
    <w:rsid w:val="008F0F00"/>
    <w:rsid w:val="008F4288"/>
    <w:rsid w:val="008F70C4"/>
    <w:rsid w:val="008F72B0"/>
    <w:rsid w:val="00904C1A"/>
    <w:rsid w:val="00907D06"/>
    <w:rsid w:val="00910EE4"/>
    <w:rsid w:val="009112D6"/>
    <w:rsid w:val="009121F1"/>
    <w:rsid w:val="0093010B"/>
    <w:rsid w:val="00944F84"/>
    <w:rsid w:val="0094757C"/>
    <w:rsid w:val="009509B4"/>
    <w:rsid w:val="00955A51"/>
    <w:rsid w:val="00964D7B"/>
    <w:rsid w:val="009679FA"/>
    <w:rsid w:val="0097047A"/>
    <w:rsid w:val="00970999"/>
    <w:rsid w:val="009802C1"/>
    <w:rsid w:val="00982715"/>
    <w:rsid w:val="00986DB2"/>
    <w:rsid w:val="0099059B"/>
    <w:rsid w:val="00990D11"/>
    <w:rsid w:val="009A1EFE"/>
    <w:rsid w:val="009A39D9"/>
    <w:rsid w:val="009A5188"/>
    <w:rsid w:val="009B1741"/>
    <w:rsid w:val="009B2D9C"/>
    <w:rsid w:val="009C06CA"/>
    <w:rsid w:val="009C3313"/>
    <w:rsid w:val="009C6442"/>
    <w:rsid w:val="009E3431"/>
    <w:rsid w:val="009F5809"/>
    <w:rsid w:val="00A02277"/>
    <w:rsid w:val="00A13323"/>
    <w:rsid w:val="00A15564"/>
    <w:rsid w:val="00A251A1"/>
    <w:rsid w:val="00A309BF"/>
    <w:rsid w:val="00A4093F"/>
    <w:rsid w:val="00A448DF"/>
    <w:rsid w:val="00A568D2"/>
    <w:rsid w:val="00A63225"/>
    <w:rsid w:val="00A70D72"/>
    <w:rsid w:val="00A7465D"/>
    <w:rsid w:val="00A81868"/>
    <w:rsid w:val="00A848D4"/>
    <w:rsid w:val="00A92D3A"/>
    <w:rsid w:val="00A974DB"/>
    <w:rsid w:val="00AA487D"/>
    <w:rsid w:val="00AA672C"/>
    <w:rsid w:val="00AB6F59"/>
    <w:rsid w:val="00AC0544"/>
    <w:rsid w:val="00AC38C2"/>
    <w:rsid w:val="00AC4E84"/>
    <w:rsid w:val="00AC60B2"/>
    <w:rsid w:val="00AE4595"/>
    <w:rsid w:val="00AF0C38"/>
    <w:rsid w:val="00AF0E8A"/>
    <w:rsid w:val="00AF7039"/>
    <w:rsid w:val="00AF799C"/>
    <w:rsid w:val="00AF7DCD"/>
    <w:rsid w:val="00B13D92"/>
    <w:rsid w:val="00B26CF8"/>
    <w:rsid w:val="00B2736C"/>
    <w:rsid w:val="00B3372B"/>
    <w:rsid w:val="00B36156"/>
    <w:rsid w:val="00B36299"/>
    <w:rsid w:val="00B4004B"/>
    <w:rsid w:val="00B441C6"/>
    <w:rsid w:val="00B523E0"/>
    <w:rsid w:val="00B52D71"/>
    <w:rsid w:val="00B55920"/>
    <w:rsid w:val="00B756BA"/>
    <w:rsid w:val="00B767CB"/>
    <w:rsid w:val="00B81C94"/>
    <w:rsid w:val="00B8366F"/>
    <w:rsid w:val="00B83B2C"/>
    <w:rsid w:val="00B860ED"/>
    <w:rsid w:val="00B963AA"/>
    <w:rsid w:val="00BA268A"/>
    <w:rsid w:val="00BA465E"/>
    <w:rsid w:val="00BC01E8"/>
    <w:rsid w:val="00BC0E00"/>
    <w:rsid w:val="00BD1148"/>
    <w:rsid w:val="00BD1C99"/>
    <w:rsid w:val="00BD3731"/>
    <w:rsid w:val="00BD3F4F"/>
    <w:rsid w:val="00BD5BF6"/>
    <w:rsid w:val="00BD6A43"/>
    <w:rsid w:val="00BE4638"/>
    <w:rsid w:val="00BF6EAA"/>
    <w:rsid w:val="00C00654"/>
    <w:rsid w:val="00C048EC"/>
    <w:rsid w:val="00C0493B"/>
    <w:rsid w:val="00C04980"/>
    <w:rsid w:val="00C114E2"/>
    <w:rsid w:val="00C12CCA"/>
    <w:rsid w:val="00C14582"/>
    <w:rsid w:val="00C20748"/>
    <w:rsid w:val="00C215AC"/>
    <w:rsid w:val="00C3199D"/>
    <w:rsid w:val="00C323F1"/>
    <w:rsid w:val="00C3353B"/>
    <w:rsid w:val="00C43DA4"/>
    <w:rsid w:val="00C4732B"/>
    <w:rsid w:val="00C63731"/>
    <w:rsid w:val="00C72D60"/>
    <w:rsid w:val="00C91B71"/>
    <w:rsid w:val="00C939DB"/>
    <w:rsid w:val="00CA4F48"/>
    <w:rsid w:val="00CB36EA"/>
    <w:rsid w:val="00CB3F25"/>
    <w:rsid w:val="00CC3079"/>
    <w:rsid w:val="00CD0F74"/>
    <w:rsid w:val="00CD7948"/>
    <w:rsid w:val="00CD7A86"/>
    <w:rsid w:val="00CE4543"/>
    <w:rsid w:val="00CE6246"/>
    <w:rsid w:val="00CF4D40"/>
    <w:rsid w:val="00CF6932"/>
    <w:rsid w:val="00D2606A"/>
    <w:rsid w:val="00D2683A"/>
    <w:rsid w:val="00D34C94"/>
    <w:rsid w:val="00D52540"/>
    <w:rsid w:val="00D5663A"/>
    <w:rsid w:val="00D620D5"/>
    <w:rsid w:val="00D65321"/>
    <w:rsid w:val="00D657F5"/>
    <w:rsid w:val="00D72314"/>
    <w:rsid w:val="00D72661"/>
    <w:rsid w:val="00D74838"/>
    <w:rsid w:val="00D75A69"/>
    <w:rsid w:val="00D77D65"/>
    <w:rsid w:val="00D8618A"/>
    <w:rsid w:val="00D93D8E"/>
    <w:rsid w:val="00D94E39"/>
    <w:rsid w:val="00D95BD7"/>
    <w:rsid w:val="00DA168E"/>
    <w:rsid w:val="00DA2849"/>
    <w:rsid w:val="00DA664F"/>
    <w:rsid w:val="00DA7F9B"/>
    <w:rsid w:val="00DB3B37"/>
    <w:rsid w:val="00DD276D"/>
    <w:rsid w:val="00DD2F23"/>
    <w:rsid w:val="00DD30A7"/>
    <w:rsid w:val="00DF0A85"/>
    <w:rsid w:val="00DF3DDD"/>
    <w:rsid w:val="00DF5723"/>
    <w:rsid w:val="00E02F79"/>
    <w:rsid w:val="00E0604E"/>
    <w:rsid w:val="00E10DAD"/>
    <w:rsid w:val="00E11BD3"/>
    <w:rsid w:val="00E1327C"/>
    <w:rsid w:val="00E27210"/>
    <w:rsid w:val="00E438FB"/>
    <w:rsid w:val="00E439E6"/>
    <w:rsid w:val="00E47A2E"/>
    <w:rsid w:val="00E51159"/>
    <w:rsid w:val="00E61281"/>
    <w:rsid w:val="00E61474"/>
    <w:rsid w:val="00E7214E"/>
    <w:rsid w:val="00E813AB"/>
    <w:rsid w:val="00EA67A8"/>
    <w:rsid w:val="00EC155B"/>
    <w:rsid w:val="00ED03EA"/>
    <w:rsid w:val="00EE008D"/>
    <w:rsid w:val="00EE0285"/>
    <w:rsid w:val="00EF2199"/>
    <w:rsid w:val="00EF2663"/>
    <w:rsid w:val="00EF6F7F"/>
    <w:rsid w:val="00EF71B9"/>
    <w:rsid w:val="00F01CFD"/>
    <w:rsid w:val="00F109AC"/>
    <w:rsid w:val="00F14494"/>
    <w:rsid w:val="00F277FA"/>
    <w:rsid w:val="00F27F01"/>
    <w:rsid w:val="00F37C50"/>
    <w:rsid w:val="00F46E35"/>
    <w:rsid w:val="00F65E8C"/>
    <w:rsid w:val="00F66D0F"/>
    <w:rsid w:val="00F75A08"/>
    <w:rsid w:val="00F77517"/>
    <w:rsid w:val="00F82BDF"/>
    <w:rsid w:val="00F95EC7"/>
    <w:rsid w:val="00F971D4"/>
    <w:rsid w:val="00FC2B76"/>
    <w:rsid w:val="00FC4155"/>
    <w:rsid w:val="00FC5422"/>
    <w:rsid w:val="00FD2F39"/>
    <w:rsid w:val="00FD6249"/>
    <w:rsid w:val="00FD7DC2"/>
    <w:rsid w:val="00FE1490"/>
    <w:rsid w:val="00FE4AAF"/>
    <w:rsid w:val="00FF2DBB"/>
    <w:rsid w:val="00FF5037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2C8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2409"/>
    <w:pPr>
      <w:keepNext/>
      <w:outlineLvl w:val="0"/>
    </w:pPr>
    <w:rPr>
      <w:rFonts w:ascii="Arial" w:hAnsi="Arial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62409"/>
    <w:rPr>
      <w:b/>
      <w:bCs/>
    </w:rPr>
  </w:style>
  <w:style w:type="paragraph" w:styleId="a4">
    <w:name w:val="Normal (Web)"/>
    <w:basedOn w:val="a"/>
    <w:rsid w:val="00D74838"/>
    <w:pPr>
      <w:spacing w:before="100" w:beforeAutospacing="1" w:after="100" w:afterAutospacing="1"/>
    </w:pPr>
  </w:style>
  <w:style w:type="paragraph" w:styleId="HTML">
    <w:name w:val="HTML Preformatted"/>
    <w:basedOn w:val="a"/>
    <w:rsid w:val="00723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5">
    <w:name w:val="Table Grid"/>
    <w:basedOn w:val="a1"/>
    <w:rsid w:val="00780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FC5422"/>
    <w:rPr>
      <w:rFonts w:ascii="Calibri" w:eastAsia="Calibri" w:hAnsi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5A7C42"/>
    <w:pPr>
      <w:ind w:left="720"/>
      <w:contextualSpacing/>
    </w:pPr>
  </w:style>
  <w:style w:type="paragraph" w:styleId="a8">
    <w:name w:val="Body Text"/>
    <w:basedOn w:val="a"/>
    <w:link w:val="a9"/>
    <w:rsid w:val="00386CEF"/>
    <w:pPr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rsid w:val="00386CEF"/>
    <w:rPr>
      <w:sz w:val="28"/>
    </w:rPr>
  </w:style>
  <w:style w:type="character" w:customStyle="1" w:styleId="10">
    <w:name w:val="Заголовок 1 Знак"/>
    <w:link w:val="1"/>
    <w:rsid w:val="005A3FBB"/>
    <w:rPr>
      <w:rFonts w:ascii="Arial" w:hAnsi="Arial"/>
      <w:sz w:val="28"/>
    </w:rPr>
  </w:style>
  <w:style w:type="paragraph" w:customStyle="1" w:styleId="aa">
    <w:name w:val="Подпись приказа"/>
    <w:basedOn w:val="a"/>
    <w:link w:val="ab"/>
    <w:qFormat/>
    <w:rsid w:val="005E3CFC"/>
    <w:pPr>
      <w:widowControl w:val="0"/>
      <w:autoSpaceDE w:val="0"/>
      <w:autoSpaceDN w:val="0"/>
      <w:adjustRightInd w:val="0"/>
    </w:pPr>
    <w:rPr>
      <w:b/>
      <w:color w:val="000000"/>
    </w:rPr>
  </w:style>
  <w:style w:type="character" w:customStyle="1" w:styleId="ab">
    <w:name w:val="Подпись приказа Знак"/>
    <w:link w:val="aa"/>
    <w:rsid w:val="005E3CFC"/>
    <w:rPr>
      <w:b/>
      <w:color w:val="000000"/>
      <w:sz w:val="24"/>
      <w:szCs w:val="24"/>
    </w:rPr>
  </w:style>
  <w:style w:type="character" w:styleId="ac">
    <w:name w:val="Hyperlink"/>
    <w:uiPriority w:val="99"/>
    <w:unhideWhenUsed/>
    <w:rsid w:val="00B4004B"/>
    <w:rPr>
      <w:color w:val="0000FF"/>
      <w:u w:val="single"/>
    </w:rPr>
  </w:style>
  <w:style w:type="paragraph" w:styleId="ad">
    <w:name w:val="Balloon Text"/>
    <w:basedOn w:val="a"/>
    <w:link w:val="ae"/>
    <w:rsid w:val="007E73F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E73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C14C8-CBD4-493D-B6C3-F0A43B3F9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5295</Words>
  <Characters>30187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NNN</dc:creator>
  <cp:lastModifiedBy>Руссу Александра Витальевна</cp:lastModifiedBy>
  <cp:revision>22</cp:revision>
  <cp:lastPrinted>2018-02-15T14:51:00Z</cp:lastPrinted>
  <dcterms:created xsi:type="dcterms:W3CDTF">2017-12-19T14:37:00Z</dcterms:created>
  <dcterms:modified xsi:type="dcterms:W3CDTF">2018-02-15T14:51:00Z</dcterms:modified>
</cp:coreProperties>
</file>