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5B9" w:rsidRDefault="00DD55B9" w:rsidP="00CB1F82">
      <w:pPr>
        <w:tabs>
          <w:tab w:val="left" w:pos="9720"/>
          <w:tab w:val="left" w:pos="10080"/>
          <w:tab w:val="left" w:pos="11057"/>
        </w:tabs>
        <w:ind w:right="142"/>
        <w:jc w:val="center"/>
        <w:rPr>
          <w:sz w:val="28"/>
          <w:szCs w:val="28"/>
        </w:rPr>
      </w:pPr>
    </w:p>
    <w:p w:rsidR="00DD55B9" w:rsidRPr="00350ECD" w:rsidRDefault="00DD55B9" w:rsidP="00CB1F82">
      <w:pPr>
        <w:tabs>
          <w:tab w:val="left" w:pos="9720"/>
          <w:tab w:val="left" w:pos="10080"/>
          <w:tab w:val="left" w:pos="11057"/>
        </w:tabs>
        <w:ind w:right="142"/>
        <w:jc w:val="center"/>
        <w:rPr>
          <w:sz w:val="28"/>
          <w:szCs w:val="28"/>
        </w:rPr>
      </w:pPr>
      <w:r w:rsidRPr="00350ECD">
        <w:rPr>
          <w:sz w:val="28"/>
          <w:szCs w:val="28"/>
        </w:rPr>
        <w:t>ПОЯСНИТЕЛЬНАЯ ЗАПИСКА</w:t>
      </w:r>
    </w:p>
    <w:p w:rsidR="00DD55B9" w:rsidRPr="00350ECD" w:rsidRDefault="00DD55B9" w:rsidP="00CB1F82">
      <w:pPr>
        <w:tabs>
          <w:tab w:val="left" w:pos="9720"/>
          <w:tab w:val="left" w:pos="10080"/>
          <w:tab w:val="left" w:pos="11057"/>
        </w:tabs>
        <w:ind w:right="142"/>
        <w:jc w:val="center"/>
        <w:rPr>
          <w:sz w:val="28"/>
          <w:szCs w:val="28"/>
        </w:rPr>
      </w:pPr>
      <w:r w:rsidRPr="00350ECD">
        <w:rPr>
          <w:sz w:val="28"/>
          <w:szCs w:val="28"/>
        </w:rPr>
        <w:t xml:space="preserve">к проекту закона Приднестровской Молдавской Республики </w:t>
      </w:r>
    </w:p>
    <w:p w:rsidR="00DD55B9" w:rsidRDefault="00DD55B9" w:rsidP="00CB1F82">
      <w:pPr>
        <w:tabs>
          <w:tab w:val="left" w:pos="9720"/>
          <w:tab w:val="left" w:pos="10080"/>
          <w:tab w:val="left" w:pos="11057"/>
        </w:tabs>
        <w:ind w:right="142"/>
        <w:jc w:val="center"/>
        <w:rPr>
          <w:sz w:val="28"/>
          <w:szCs w:val="28"/>
        </w:rPr>
      </w:pPr>
      <w:r w:rsidRPr="00350ECD">
        <w:rPr>
          <w:sz w:val="28"/>
          <w:szCs w:val="28"/>
        </w:rPr>
        <w:t xml:space="preserve">«О внесении </w:t>
      </w:r>
      <w:r>
        <w:rPr>
          <w:sz w:val="28"/>
          <w:szCs w:val="28"/>
        </w:rPr>
        <w:t xml:space="preserve">изменения </w:t>
      </w:r>
      <w:r w:rsidRPr="00C33F91">
        <w:rPr>
          <w:sz w:val="28"/>
          <w:szCs w:val="28"/>
        </w:rPr>
        <w:t xml:space="preserve">в Закон Приднестровской Молдавской Республики </w:t>
      </w:r>
    </w:p>
    <w:p w:rsidR="00DD55B9" w:rsidRPr="00C33F91" w:rsidRDefault="00DD55B9" w:rsidP="00CB1F82">
      <w:pPr>
        <w:tabs>
          <w:tab w:val="left" w:pos="9720"/>
          <w:tab w:val="left" w:pos="10080"/>
          <w:tab w:val="left" w:pos="11057"/>
        </w:tabs>
        <w:ind w:right="142"/>
        <w:jc w:val="center"/>
        <w:rPr>
          <w:sz w:val="28"/>
          <w:szCs w:val="28"/>
        </w:rPr>
      </w:pPr>
      <w:r w:rsidRPr="00C33F91">
        <w:rPr>
          <w:sz w:val="28"/>
          <w:szCs w:val="28"/>
        </w:rPr>
        <w:t>«О</w:t>
      </w:r>
      <w:r>
        <w:rPr>
          <w:sz w:val="28"/>
          <w:szCs w:val="28"/>
        </w:rPr>
        <w:t xml:space="preserve">б </w:t>
      </w:r>
      <w:r w:rsidR="00831778">
        <w:rPr>
          <w:sz w:val="28"/>
          <w:szCs w:val="28"/>
        </w:rPr>
        <w:t>основах охраны здоровья граждан</w:t>
      </w:r>
      <w:r w:rsidRPr="00C33F91">
        <w:rPr>
          <w:sz w:val="28"/>
          <w:szCs w:val="28"/>
        </w:rPr>
        <w:t xml:space="preserve">» </w:t>
      </w:r>
    </w:p>
    <w:p w:rsidR="00DD55B9" w:rsidRPr="00350ECD" w:rsidRDefault="00DD55B9" w:rsidP="00CB1F82">
      <w:pPr>
        <w:tabs>
          <w:tab w:val="left" w:pos="9720"/>
          <w:tab w:val="left" w:pos="10080"/>
          <w:tab w:val="left" w:pos="11057"/>
        </w:tabs>
        <w:ind w:right="142" w:firstLine="600"/>
        <w:jc w:val="center"/>
        <w:rPr>
          <w:sz w:val="28"/>
          <w:szCs w:val="28"/>
        </w:rPr>
      </w:pPr>
    </w:p>
    <w:p w:rsidR="00DD55B9" w:rsidRPr="004A5428" w:rsidRDefault="00DD55B9" w:rsidP="00CB1F82">
      <w:pPr>
        <w:tabs>
          <w:tab w:val="left" w:pos="11057"/>
        </w:tabs>
        <w:ind w:right="142" w:firstLine="539"/>
        <w:jc w:val="both"/>
        <w:rPr>
          <w:sz w:val="28"/>
          <w:szCs w:val="28"/>
        </w:rPr>
      </w:pPr>
      <w:proofErr w:type="gramStart"/>
      <w:r w:rsidRPr="00350ECD">
        <w:rPr>
          <w:sz w:val="28"/>
          <w:szCs w:val="28"/>
        </w:rPr>
        <w:t xml:space="preserve">а) Настоящий законопроект разработан в </w:t>
      </w:r>
      <w:r w:rsidRPr="00CC4114">
        <w:rPr>
          <w:sz w:val="28"/>
          <w:szCs w:val="28"/>
        </w:rPr>
        <w:t xml:space="preserve">соответствии со статьями </w:t>
      </w:r>
      <w:r>
        <w:rPr>
          <w:sz w:val="28"/>
          <w:szCs w:val="28"/>
        </w:rPr>
        <w:t xml:space="preserve">                     72 </w:t>
      </w:r>
      <w:r w:rsidRPr="00CC4114">
        <w:rPr>
          <w:sz w:val="28"/>
          <w:szCs w:val="28"/>
        </w:rPr>
        <w:t>и 76-6 Конституции Приднестровской</w:t>
      </w:r>
      <w:r w:rsidRPr="00ED0083">
        <w:rPr>
          <w:sz w:val="28"/>
          <w:szCs w:val="28"/>
        </w:rPr>
        <w:t xml:space="preserve"> Молдавской Республики, Конституционным законом Приднестровской Молдавской Республики от </w:t>
      </w:r>
      <w:r>
        <w:rPr>
          <w:sz w:val="28"/>
          <w:szCs w:val="28"/>
        </w:rPr>
        <w:t xml:space="preserve">                   </w:t>
      </w:r>
      <w:r w:rsidRPr="00ED0083">
        <w:rPr>
          <w:sz w:val="28"/>
          <w:szCs w:val="28"/>
        </w:rPr>
        <w:t xml:space="preserve">30 ноября 2011 года № 224-КЗ-V «О Правительстве Приднестровской Молдавской Республики» (САЗ 11-48) с </w:t>
      </w:r>
      <w:r w:rsidRPr="00C771A3">
        <w:rPr>
          <w:sz w:val="28"/>
          <w:szCs w:val="28"/>
        </w:rPr>
        <w:t>из</w:t>
      </w:r>
      <w:r>
        <w:rPr>
          <w:sz w:val="28"/>
          <w:szCs w:val="28"/>
        </w:rPr>
        <w:t>менениями и дополнения</w:t>
      </w:r>
      <w:r w:rsidRPr="00C771A3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C771A3">
        <w:rPr>
          <w:sz w:val="28"/>
          <w:szCs w:val="28"/>
        </w:rPr>
        <w:t>, внесенными конституционными законами Приднестровской Молдавской Республики от 26 октября 20</w:t>
      </w:r>
      <w:r>
        <w:rPr>
          <w:sz w:val="28"/>
          <w:szCs w:val="28"/>
        </w:rPr>
        <w:t xml:space="preserve">12 года № 206-КЗД-V (САЗ 12-44), </w:t>
      </w:r>
      <w:r w:rsidRPr="00C771A3">
        <w:rPr>
          <w:sz w:val="28"/>
          <w:szCs w:val="28"/>
        </w:rPr>
        <w:t>от 2 июня 2016 года № 145-КЗИ-VI (САЗ 16-22)</w:t>
      </w:r>
      <w:r>
        <w:rPr>
          <w:sz w:val="28"/>
          <w:szCs w:val="28"/>
        </w:rPr>
        <w:t>, от</w:t>
      </w:r>
      <w:proofErr w:type="gramEnd"/>
      <w:r>
        <w:rPr>
          <w:sz w:val="28"/>
          <w:szCs w:val="28"/>
        </w:rPr>
        <w:t xml:space="preserve"> </w:t>
      </w:r>
      <w:r w:rsidRPr="004A5428">
        <w:rPr>
          <w:sz w:val="28"/>
          <w:szCs w:val="28"/>
        </w:rPr>
        <w:t xml:space="preserve">9 декабря 2016 года № 285-КЗД-VI                      (САЗ 16-49), </w:t>
      </w:r>
      <w:r w:rsidRPr="004A5428">
        <w:rPr>
          <w:sz w:val="28"/>
          <w:szCs w:val="28"/>
          <w:shd w:val="clear" w:color="auto" w:fill="FFFFFF"/>
        </w:rPr>
        <w:t xml:space="preserve"> </w:t>
      </w:r>
      <w:r w:rsidR="001F5AA1" w:rsidRPr="00B07B60">
        <w:rPr>
          <w:sz w:val="28"/>
          <w:szCs w:val="28"/>
          <w:shd w:val="clear" w:color="auto" w:fill="FFFFFF"/>
        </w:rPr>
        <w:t xml:space="preserve">от 1 ноября 2017 года </w:t>
      </w:r>
      <w:r w:rsidR="001F5AA1">
        <w:rPr>
          <w:sz w:val="28"/>
          <w:szCs w:val="28"/>
          <w:shd w:val="clear" w:color="auto" w:fill="FFFFFF"/>
        </w:rPr>
        <w:t xml:space="preserve"> </w:t>
      </w:r>
      <w:r w:rsidR="001F5AA1" w:rsidRPr="00B07B60">
        <w:rPr>
          <w:sz w:val="28"/>
          <w:szCs w:val="28"/>
          <w:shd w:val="clear" w:color="auto" w:fill="FFFFFF"/>
        </w:rPr>
        <w:t xml:space="preserve">№ 288-КЗД-VI </w:t>
      </w:r>
      <w:r w:rsidR="001F5AA1">
        <w:rPr>
          <w:sz w:val="28"/>
          <w:szCs w:val="28"/>
        </w:rPr>
        <w:t xml:space="preserve">(САЗ 17-45), </w:t>
      </w:r>
      <w:r w:rsidRPr="004A5428">
        <w:rPr>
          <w:sz w:val="28"/>
          <w:szCs w:val="28"/>
        </w:rPr>
        <w:t>от 4 ноября 2017 года № 307-КЗИ-VI (САЗ 17-45), от 27 ноября 2017 года № 344-КЗД-</w:t>
      </w:r>
      <w:r w:rsidRPr="004A5428">
        <w:rPr>
          <w:sz w:val="28"/>
          <w:szCs w:val="28"/>
          <w:lang w:val="en-US"/>
        </w:rPr>
        <w:t>VI</w:t>
      </w:r>
      <w:r w:rsidRPr="004A5428">
        <w:rPr>
          <w:sz w:val="28"/>
          <w:szCs w:val="28"/>
        </w:rPr>
        <w:t xml:space="preserve"> </w:t>
      </w:r>
      <w:r w:rsidR="00400F96" w:rsidRPr="004A5428">
        <w:rPr>
          <w:sz w:val="28"/>
          <w:szCs w:val="28"/>
        </w:rPr>
        <w:t>(САЗ 17-49)</w:t>
      </w:r>
      <w:r w:rsidR="004A5428" w:rsidRPr="004A5428">
        <w:rPr>
          <w:sz w:val="28"/>
          <w:szCs w:val="28"/>
        </w:rPr>
        <w:t>, в рамках гармонизации законодательства Приднестровской Молдавской Республики с законодательством Российской Федерации в указанной сфере правового регулирования</w:t>
      </w:r>
      <w:r w:rsidRPr="004A5428">
        <w:rPr>
          <w:sz w:val="28"/>
          <w:szCs w:val="28"/>
        </w:rPr>
        <w:t>.</w:t>
      </w:r>
    </w:p>
    <w:p w:rsidR="004A5428" w:rsidRDefault="00DD55B9" w:rsidP="00CB1F82">
      <w:pPr>
        <w:tabs>
          <w:tab w:val="left" w:pos="11057"/>
        </w:tabs>
        <w:ind w:right="142" w:firstLine="539"/>
        <w:jc w:val="both"/>
        <w:rPr>
          <w:sz w:val="28"/>
          <w:szCs w:val="28"/>
        </w:rPr>
      </w:pPr>
      <w:r w:rsidRPr="004A5428">
        <w:rPr>
          <w:sz w:val="28"/>
          <w:szCs w:val="28"/>
        </w:rPr>
        <w:t xml:space="preserve">Данный законопроект разработан с целью </w:t>
      </w:r>
      <w:r w:rsidR="00D43063" w:rsidRPr="004A5428">
        <w:rPr>
          <w:sz w:val="28"/>
          <w:szCs w:val="28"/>
        </w:rPr>
        <w:t xml:space="preserve">установления возможности отказа лечащего врача от </w:t>
      </w:r>
      <w:r w:rsidR="00831778" w:rsidRPr="004A5428">
        <w:rPr>
          <w:sz w:val="28"/>
          <w:szCs w:val="28"/>
        </w:rPr>
        <w:t>проведения</w:t>
      </w:r>
      <w:r w:rsidR="00831778">
        <w:rPr>
          <w:sz w:val="28"/>
          <w:szCs w:val="28"/>
        </w:rPr>
        <w:t xml:space="preserve"> искусственного прерывания беременности, </w:t>
      </w:r>
      <w:r w:rsidR="004A5428">
        <w:rPr>
          <w:rFonts w:eastAsia="Times New Roman"/>
          <w:sz w:val="28"/>
          <w:szCs w:val="28"/>
        </w:rPr>
        <w:t xml:space="preserve">если отказ непосредственно не угрожает жизни пациента. </w:t>
      </w:r>
    </w:p>
    <w:p w:rsidR="004A5428" w:rsidRPr="004A5428" w:rsidRDefault="004A5428" w:rsidP="004A5428">
      <w:pPr>
        <w:pStyle w:val="1"/>
        <w:shd w:val="clear" w:color="auto" w:fill="FFFFFF"/>
        <w:spacing w:before="0" w:line="242" w:lineRule="atLeast"/>
        <w:ind w:right="142" w:firstLine="567"/>
        <w:jc w:val="both"/>
        <w:rPr>
          <w:rFonts w:ascii="Times New Roman" w:hAnsi="Times New Roman" w:cs="Times New Roman"/>
          <w:b w:val="0"/>
          <w:color w:val="auto"/>
        </w:rPr>
      </w:pPr>
      <w:r w:rsidRPr="004A5428">
        <w:rPr>
          <w:rFonts w:ascii="Times New Roman" w:hAnsi="Times New Roman" w:cs="Times New Roman"/>
          <w:b w:val="0"/>
          <w:color w:val="auto"/>
        </w:rPr>
        <w:t xml:space="preserve">В Российской Федерации действует аналогичная </w:t>
      </w:r>
      <w:r>
        <w:rPr>
          <w:rFonts w:ascii="Times New Roman" w:hAnsi="Times New Roman" w:cs="Times New Roman"/>
          <w:b w:val="0"/>
          <w:color w:val="auto"/>
        </w:rPr>
        <w:t xml:space="preserve">норма </w:t>
      </w:r>
      <w:r w:rsidRPr="004A5428">
        <w:rPr>
          <w:rFonts w:ascii="Times New Roman" w:hAnsi="Times New Roman" w:cs="Times New Roman"/>
          <w:b w:val="0"/>
          <w:color w:val="auto"/>
        </w:rPr>
        <w:t xml:space="preserve">статьи 70 Федерального закона Российской Федерации от </w:t>
      </w:r>
      <w:r w:rsidRPr="004A5428">
        <w:rPr>
          <w:rFonts w:ascii="Times New Roman" w:hAnsi="Times New Roman" w:cs="Times New Roman"/>
          <w:b w:val="0"/>
          <w:color w:val="auto"/>
          <w:shd w:val="clear" w:color="auto" w:fill="FFFFFF"/>
        </w:rPr>
        <w:t>21</w:t>
      </w:r>
      <w:r w:rsidRPr="004A5428">
        <w:rPr>
          <w:rStyle w:val="nobr"/>
          <w:rFonts w:ascii="Times New Roman" w:hAnsi="Times New Roman" w:cs="Times New Roman"/>
          <w:b w:val="0"/>
          <w:color w:val="auto"/>
          <w:shd w:val="clear" w:color="auto" w:fill="FFFFFF"/>
        </w:rPr>
        <w:t> </w:t>
      </w:r>
      <w:r w:rsidRPr="004A5428">
        <w:rPr>
          <w:rFonts w:ascii="Times New Roman" w:hAnsi="Times New Roman" w:cs="Times New Roman"/>
          <w:b w:val="0"/>
          <w:color w:val="auto"/>
          <w:shd w:val="clear" w:color="auto" w:fill="FFFFFF"/>
        </w:rPr>
        <w:t>ноября</w:t>
      </w:r>
      <w:r w:rsidRPr="004A5428">
        <w:rPr>
          <w:rStyle w:val="nobr"/>
          <w:rFonts w:ascii="Times New Roman" w:hAnsi="Times New Roman" w:cs="Times New Roman"/>
          <w:b w:val="0"/>
          <w:color w:val="auto"/>
          <w:shd w:val="clear" w:color="auto" w:fill="FFFFFF"/>
        </w:rPr>
        <w:t> </w:t>
      </w:r>
      <w:r w:rsidRPr="004A5428">
        <w:rPr>
          <w:rFonts w:ascii="Times New Roman" w:hAnsi="Times New Roman" w:cs="Times New Roman"/>
          <w:b w:val="0"/>
          <w:color w:val="auto"/>
          <w:shd w:val="clear" w:color="auto" w:fill="FFFFFF"/>
        </w:rPr>
        <w:t>2011</w:t>
      </w:r>
      <w:r w:rsidRPr="004A5428">
        <w:rPr>
          <w:rStyle w:val="nobr"/>
          <w:rFonts w:ascii="Times New Roman" w:hAnsi="Times New Roman" w:cs="Times New Roman"/>
          <w:b w:val="0"/>
          <w:color w:val="auto"/>
          <w:shd w:val="clear" w:color="auto" w:fill="FFFFFF"/>
        </w:rPr>
        <w:t> </w:t>
      </w:r>
      <w:r w:rsidRPr="004A5428">
        <w:rPr>
          <w:rFonts w:ascii="Times New Roman" w:hAnsi="Times New Roman" w:cs="Times New Roman"/>
          <w:b w:val="0"/>
          <w:color w:val="auto"/>
          <w:shd w:val="clear" w:color="auto" w:fill="FFFFFF"/>
        </w:rPr>
        <w:t>года №</w:t>
      </w:r>
      <w:r w:rsidRPr="004A5428">
        <w:rPr>
          <w:rStyle w:val="nobr"/>
          <w:rFonts w:ascii="Times New Roman" w:hAnsi="Times New Roman" w:cs="Times New Roman"/>
          <w:b w:val="0"/>
          <w:color w:val="auto"/>
          <w:shd w:val="clear" w:color="auto" w:fill="FFFFFF"/>
        </w:rPr>
        <w:t> </w:t>
      </w:r>
      <w:r w:rsidRPr="004A5428">
        <w:rPr>
          <w:rFonts w:ascii="Times New Roman" w:hAnsi="Times New Roman" w:cs="Times New Roman"/>
          <w:b w:val="0"/>
          <w:color w:val="auto"/>
          <w:shd w:val="clear" w:color="auto" w:fill="FFFFFF"/>
        </w:rPr>
        <w:t>323-ФЗ «</w:t>
      </w:r>
      <w:r w:rsidRPr="004A5428">
        <w:rPr>
          <w:rFonts w:ascii="Times New Roman" w:hAnsi="Times New Roman" w:cs="Times New Roman"/>
          <w:b w:val="0"/>
          <w:color w:val="auto"/>
        </w:rPr>
        <w:t>Об основах охраны здоровья граждан в Российской Федерации</w:t>
      </w:r>
      <w:r w:rsidRPr="004A5428">
        <w:rPr>
          <w:rFonts w:ascii="Times New Roman" w:hAnsi="Times New Roman" w:cs="Times New Roman"/>
          <w:b w:val="0"/>
          <w:color w:val="auto"/>
          <w:shd w:val="clear" w:color="auto" w:fill="FFFFFF"/>
        </w:rPr>
        <w:t>»</w:t>
      </w:r>
      <w:r w:rsidRPr="004A5428">
        <w:rPr>
          <w:rFonts w:ascii="Times New Roman" w:hAnsi="Times New Roman" w:cs="Times New Roman"/>
          <w:b w:val="0"/>
          <w:color w:val="auto"/>
        </w:rPr>
        <w:t>.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</w:p>
    <w:p w:rsidR="00831778" w:rsidRDefault="004A5428" w:rsidP="00CB1F82">
      <w:pPr>
        <w:tabs>
          <w:tab w:val="left" w:pos="11057"/>
        </w:tabs>
        <w:ind w:right="142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Кроме этого, указанным законопроектом предполагается установление возможности </w:t>
      </w:r>
      <w:r w:rsidRPr="004A5428">
        <w:rPr>
          <w:sz w:val="28"/>
          <w:szCs w:val="28"/>
        </w:rPr>
        <w:t>отказа лечащего врача от проведения</w:t>
      </w:r>
      <w:r>
        <w:rPr>
          <w:sz w:val="28"/>
          <w:szCs w:val="28"/>
        </w:rPr>
        <w:t xml:space="preserve"> искусственного прерывания беременности,  в том числе по </w:t>
      </w:r>
      <w:r w:rsidR="00831778">
        <w:rPr>
          <w:sz w:val="28"/>
          <w:szCs w:val="28"/>
        </w:rPr>
        <w:t>религиозным причинам</w:t>
      </w:r>
      <w:r w:rsidR="00D4306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43063" w:rsidRDefault="00D43063" w:rsidP="00CB1F82">
      <w:pPr>
        <w:tabs>
          <w:tab w:val="left" w:pos="11057"/>
        </w:tabs>
        <w:ind w:right="142" w:firstLine="539"/>
        <w:jc w:val="both"/>
        <w:rPr>
          <w:sz w:val="28"/>
          <w:szCs w:val="28"/>
          <w:shd w:val="clear" w:color="auto" w:fill="FFFFFF"/>
        </w:rPr>
      </w:pPr>
      <w:proofErr w:type="gramStart"/>
      <w:r w:rsidRPr="00D43063">
        <w:rPr>
          <w:sz w:val="28"/>
          <w:szCs w:val="28"/>
        </w:rPr>
        <w:t>Так, согласно нормам Закона Приднестровской Молдавской Республики от 19 февраля 2009 года № 668-З-</w:t>
      </w:r>
      <w:r w:rsidRPr="00D43063">
        <w:rPr>
          <w:sz w:val="28"/>
          <w:szCs w:val="28"/>
          <w:lang w:val="en-US"/>
        </w:rPr>
        <w:t>VI</w:t>
      </w:r>
      <w:r w:rsidRPr="00D43063">
        <w:rPr>
          <w:sz w:val="28"/>
          <w:szCs w:val="28"/>
        </w:rPr>
        <w:t xml:space="preserve"> «О свободе совести и религиозных объединениях» (САЗ 09-8), </w:t>
      </w:r>
      <w:r w:rsidRPr="00D43063">
        <w:rPr>
          <w:sz w:val="28"/>
          <w:szCs w:val="28"/>
          <w:shd w:val="clear" w:color="auto" w:fill="FFFFFF"/>
        </w:rPr>
        <w:t xml:space="preserve">в </w:t>
      </w:r>
      <w:r>
        <w:rPr>
          <w:sz w:val="28"/>
          <w:szCs w:val="28"/>
          <w:shd w:val="clear" w:color="auto" w:fill="FFFFFF"/>
        </w:rPr>
        <w:t xml:space="preserve">Приднестровской Молдавской Республике </w:t>
      </w:r>
      <w:r w:rsidRPr="00D43063">
        <w:rPr>
          <w:sz w:val="28"/>
          <w:szCs w:val="28"/>
          <w:shd w:val="clear" w:color="auto" w:fill="FFFFFF"/>
        </w:rPr>
        <w:t>каждому гарантируется право на свободу совести и свободу вероисповедания, суть которого состоит в возможности иметь и распространять религиозные и иные убеждения, а также действовать в соответствии с ними.</w:t>
      </w:r>
      <w:proofErr w:type="gramEnd"/>
      <w:r w:rsidRPr="00D43063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При этом</w:t>
      </w:r>
      <w:proofErr w:type="gramStart"/>
      <w:r>
        <w:rPr>
          <w:sz w:val="28"/>
          <w:szCs w:val="28"/>
          <w:shd w:val="clear" w:color="auto" w:fill="FFFFFF"/>
        </w:rPr>
        <w:t>,</w:t>
      </w:r>
      <w:proofErr w:type="gramEnd"/>
      <w:r>
        <w:rPr>
          <w:sz w:val="28"/>
          <w:szCs w:val="28"/>
          <w:shd w:val="clear" w:color="auto" w:fill="FFFFFF"/>
        </w:rPr>
        <w:t xml:space="preserve"> о</w:t>
      </w:r>
      <w:r w:rsidRPr="00D43063">
        <w:rPr>
          <w:sz w:val="28"/>
          <w:szCs w:val="28"/>
          <w:shd w:val="clear" w:color="auto" w:fill="FFFFFF"/>
        </w:rPr>
        <w:t xml:space="preserve">тказ врача от производства аборта по религиозным убеждениям </w:t>
      </w:r>
      <w:r>
        <w:rPr>
          <w:sz w:val="28"/>
          <w:szCs w:val="28"/>
          <w:shd w:val="clear" w:color="auto" w:fill="FFFFFF"/>
        </w:rPr>
        <w:t xml:space="preserve">будет </w:t>
      </w:r>
      <w:r w:rsidRPr="00D43063">
        <w:rPr>
          <w:sz w:val="28"/>
          <w:szCs w:val="28"/>
          <w:shd w:val="clear" w:color="auto" w:fill="FFFFFF"/>
        </w:rPr>
        <w:t>являт</w:t>
      </w:r>
      <w:r>
        <w:rPr>
          <w:sz w:val="28"/>
          <w:szCs w:val="28"/>
          <w:shd w:val="clear" w:color="auto" w:fill="FFFFFF"/>
        </w:rPr>
        <w:t>ь</w:t>
      </w:r>
      <w:r w:rsidRPr="00D43063">
        <w:rPr>
          <w:sz w:val="28"/>
          <w:szCs w:val="28"/>
          <w:shd w:val="clear" w:color="auto" w:fill="FFFFFF"/>
        </w:rPr>
        <w:t>ся типичным примером действия в соответствии с данными убеждениями</w:t>
      </w:r>
      <w:r w:rsidR="00B95444">
        <w:rPr>
          <w:sz w:val="28"/>
          <w:szCs w:val="28"/>
          <w:shd w:val="clear" w:color="auto" w:fill="FFFFFF"/>
        </w:rPr>
        <w:t>;</w:t>
      </w:r>
    </w:p>
    <w:p w:rsidR="00DD55B9" w:rsidRPr="00F366ED" w:rsidRDefault="00DD55B9" w:rsidP="00CB1F82">
      <w:pPr>
        <w:tabs>
          <w:tab w:val="left" w:pos="9720"/>
          <w:tab w:val="left" w:pos="10080"/>
          <w:tab w:val="left" w:pos="11057"/>
        </w:tabs>
        <w:ind w:right="142" w:firstLine="539"/>
        <w:jc w:val="both"/>
        <w:rPr>
          <w:sz w:val="28"/>
          <w:szCs w:val="28"/>
          <w:shd w:val="clear" w:color="auto" w:fill="FFFFFF"/>
        </w:rPr>
      </w:pPr>
      <w:r w:rsidRPr="00F366ED">
        <w:rPr>
          <w:sz w:val="28"/>
          <w:szCs w:val="28"/>
        </w:rPr>
        <w:t xml:space="preserve">б) </w:t>
      </w:r>
      <w:r w:rsidRPr="00F366ED">
        <w:rPr>
          <w:sz w:val="28"/>
          <w:szCs w:val="28"/>
          <w:shd w:val="clear" w:color="auto" w:fill="FFFFFF"/>
        </w:rPr>
        <w:t xml:space="preserve">в данной сфере правового регулирования действуют следующие нормативные правовые акты:  </w:t>
      </w:r>
    </w:p>
    <w:p w:rsidR="00DD55B9" w:rsidRDefault="00DD55B9" w:rsidP="00CB1F82">
      <w:pPr>
        <w:tabs>
          <w:tab w:val="left" w:pos="9720"/>
          <w:tab w:val="left" w:pos="10080"/>
          <w:tab w:val="left" w:pos="11057"/>
        </w:tabs>
        <w:ind w:right="142" w:firstLine="539"/>
        <w:jc w:val="both"/>
        <w:rPr>
          <w:sz w:val="28"/>
          <w:szCs w:val="28"/>
        </w:rPr>
      </w:pPr>
      <w:r w:rsidRPr="00F366ED">
        <w:rPr>
          <w:sz w:val="28"/>
          <w:szCs w:val="28"/>
          <w:shd w:val="clear" w:color="auto" w:fill="FFFFFF"/>
        </w:rPr>
        <w:t xml:space="preserve">1) </w:t>
      </w:r>
      <w:r w:rsidRPr="00F366ED">
        <w:rPr>
          <w:sz w:val="28"/>
          <w:szCs w:val="28"/>
        </w:rPr>
        <w:t>Конституция Приднестровской Молдавской Республики</w:t>
      </w:r>
      <w:r>
        <w:rPr>
          <w:sz w:val="28"/>
          <w:szCs w:val="28"/>
        </w:rPr>
        <w:t>;</w:t>
      </w:r>
    </w:p>
    <w:p w:rsidR="00DD55B9" w:rsidRDefault="00DD55B9" w:rsidP="00CB1F82">
      <w:pPr>
        <w:tabs>
          <w:tab w:val="left" w:pos="9720"/>
          <w:tab w:val="left" w:pos="10080"/>
          <w:tab w:val="left" w:pos="11057"/>
        </w:tabs>
        <w:ind w:right="142" w:firstLine="539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</w:rPr>
        <w:t>2) Конституционный закон</w:t>
      </w:r>
      <w:r w:rsidRPr="00ED0083">
        <w:rPr>
          <w:sz w:val="28"/>
          <w:szCs w:val="28"/>
        </w:rPr>
        <w:t xml:space="preserve"> Приднестровской Молдавской Республики от 30 ноября 2011 года № 224-КЗ-V «О Правительстве Приднестровской Молдавской Республики» (САЗ 11-48) с </w:t>
      </w:r>
      <w:r w:rsidRPr="00C771A3">
        <w:rPr>
          <w:sz w:val="28"/>
          <w:szCs w:val="28"/>
        </w:rPr>
        <w:t>из</w:t>
      </w:r>
      <w:r>
        <w:rPr>
          <w:sz w:val="28"/>
          <w:szCs w:val="28"/>
        </w:rPr>
        <w:t>менениями и дополнения</w:t>
      </w:r>
      <w:r w:rsidRPr="00C771A3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C771A3">
        <w:rPr>
          <w:sz w:val="28"/>
          <w:szCs w:val="28"/>
        </w:rPr>
        <w:t>, внесенными конституционными законами Приднестровской Молдавской Республики от 26 октября 20</w:t>
      </w:r>
      <w:r>
        <w:rPr>
          <w:sz w:val="28"/>
          <w:szCs w:val="28"/>
        </w:rPr>
        <w:t xml:space="preserve">12 года № 206-КЗД-V (САЗ 12-44), </w:t>
      </w:r>
      <w:r w:rsidRPr="00C771A3">
        <w:rPr>
          <w:sz w:val="28"/>
          <w:szCs w:val="28"/>
        </w:rPr>
        <w:t>от 2 июня 2016 года № 145-КЗИ-VI (САЗ 16-22)</w:t>
      </w:r>
      <w:r>
        <w:rPr>
          <w:sz w:val="28"/>
          <w:szCs w:val="28"/>
        </w:rPr>
        <w:t xml:space="preserve">, от </w:t>
      </w:r>
      <w:r w:rsidRPr="00113E50">
        <w:rPr>
          <w:sz w:val="28"/>
          <w:szCs w:val="28"/>
        </w:rPr>
        <w:t xml:space="preserve">9 декабря 2016 года № 285-КЗД-VI </w:t>
      </w:r>
      <w:r>
        <w:rPr>
          <w:sz w:val="28"/>
          <w:szCs w:val="28"/>
        </w:rPr>
        <w:t xml:space="preserve">(САЗ 16-49), </w:t>
      </w:r>
      <w:r w:rsidR="001F5AA1" w:rsidRPr="00B07B60">
        <w:rPr>
          <w:sz w:val="28"/>
          <w:szCs w:val="28"/>
          <w:shd w:val="clear" w:color="auto" w:fill="FFFFFF"/>
        </w:rPr>
        <w:t xml:space="preserve">от 1 ноября 2017 года № 288-КЗД-VI </w:t>
      </w:r>
      <w:r w:rsidR="001F5AA1">
        <w:rPr>
          <w:sz w:val="28"/>
          <w:szCs w:val="28"/>
        </w:rPr>
        <w:t>(САЗ</w:t>
      </w:r>
      <w:proofErr w:type="gramEnd"/>
      <w:r w:rsidR="001F5AA1">
        <w:rPr>
          <w:sz w:val="28"/>
          <w:szCs w:val="28"/>
        </w:rPr>
        <w:t xml:space="preserve"> 17-45), </w:t>
      </w:r>
      <w:r w:rsidRPr="00ED10E5">
        <w:rPr>
          <w:sz w:val="28"/>
          <w:szCs w:val="28"/>
        </w:rPr>
        <w:t xml:space="preserve">от 4 ноября 2017 года № 307-КЗИ-VI </w:t>
      </w:r>
      <w:r w:rsidR="00693FA0">
        <w:rPr>
          <w:sz w:val="28"/>
          <w:szCs w:val="28"/>
        </w:rPr>
        <w:t xml:space="preserve"> </w:t>
      </w:r>
      <w:r w:rsidRPr="00ED10E5">
        <w:rPr>
          <w:sz w:val="28"/>
          <w:szCs w:val="28"/>
        </w:rPr>
        <w:t>(</w:t>
      </w:r>
      <w:r>
        <w:rPr>
          <w:sz w:val="28"/>
          <w:szCs w:val="28"/>
        </w:rPr>
        <w:t>САЗ 17-45), от 27 ноября 2017 года № 344-КЗД-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(САЗ 17-49);</w:t>
      </w:r>
    </w:p>
    <w:p w:rsidR="00DD55B9" w:rsidRPr="00112764" w:rsidRDefault="00DD55B9" w:rsidP="00CB1F82">
      <w:pPr>
        <w:tabs>
          <w:tab w:val="left" w:pos="9720"/>
          <w:tab w:val="left" w:pos="10080"/>
          <w:tab w:val="left" w:pos="11057"/>
        </w:tabs>
        <w:ind w:right="142" w:firstLine="539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lastRenderedPageBreak/>
        <w:t xml:space="preserve">3) </w:t>
      </w:r>
      <w:hyperlink r:id="rId4" w:tooltip="(ВСТУПИЛ В СИЛУ 26.02.1997) Об основах охраны здоровья граждан" w:history="1">
        <w:r w:rsidR="00B95444" w:rsidRPr="00DD55B9">
          <w:rPr>
            <w:rStyle w:val="a5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Закон Приднестровской Молдавской Республики от 16 января 1997 года № 29-З </w:t>
        </w:r>
        <w:r w:rsidR="00B95444">
          <w:rPr>
            <w:rStyle w:val="a5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«</w:t>
        </w:r>
        <w:r w:rsidR="00B95444" w:rsidRPr="00DD55B9">
          <w:rPr>
            <w:rStyle w:val="a5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Об основах охраны здоровья граждан</w:t>
        </w:r>
      </w:hyperlink>
      <w:r w:rsidR="00B95444">
        <w:rPr>
          <w:sz w:val="28"/>
          <w:szCs w:val="28"/>
        </w:rPr>
        <w:t>»</w:t>
      </w:r>
      <w:r w:rsidR="00B95444" w:rsidRPr="00DD55B9">
        <w:rPr>
          <w:sz w:val="28"/>
          <w:szCs w:val="28"/>
          <w:shd w:val="clear" w:color="auto" w:fill="FFFFFF"/>
        </w:rPr>
        <w:t> (СЗМР 97-1) с изменениями и дополнениями, внесенными </w:t>
      </w:r>
      <w:hyperlink r:id="rId5" w:tooltip="(ВСТУПИЛ В СИЛУ 30.11.2000) О внесении изменения в Закон Приднестровской Молдавской Республики &quot;Об охране здоровья граждан&quot;" w:history="1">
        <w:r w:rsidR="00B95444" w:rsidRPr="00DD55B9">
          <w:rPr>
            <w:rStyle w:val="a5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законами Приднестровской Молдавской Республики от 30 ноября 2000 года № 365-ЗИ</w:t>
        </w:r>
      </w:hyperlink>
      <w:r w:rsidR="00B95444" w:rsidRPr="00DD55B9">
        <w:rPr>
          <w:sz w:val="28"/>
          <w:szCs w:val="28"/>
          <w:shd w:val="clear" w:color="auto" w:fill="FFFFFF"/>
        </w:rPr>
        <w:t> (СЗМР 00-4); </w:t>
      </w:r>
      <w:hyperlink r:id="rId6" w:tooltip="(ВСТУПИЛ В СИЛУ 10.07.2002) О внесении изменений и дополнений в некоторые Законы Приднестровской Молдавской Республики в связи с принятием Закона Приднестровской Молдавской Республики &quot;О лицензировании отдельных видов деятельности&quot;" w:history="1">
        <w:r w:rsidR="00B95444" w:rsidRPr="00DD55B9">
          <w:rPr>
            <w:rStyle w:val="a5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от 10 июля 2002 года № 152-ЗИД-III</w:t>
        </w:r>
      </w:hyperlink>
      <w:r w:rsidR="00B95444" w:rsidRPr="00DD55B9">
        <w:rPr>
          <w:sz w:val="28"/>
          <w:szCs w:val="28"/>
          <w:shd w:val="clear" w:color="auto" w:fill="FFFFFF"/>
        </w:rPr>
        <w:t> (САЗ 02-28,1); </w:t>
      </w:r>
      <w:hyperlink r:id="rId7" w:tooltip="(ВСТУПИЛ В СИЛУ 29.04.2003) О внесении изменений и дополнений в Закон Приднестровской Молдавской Республики &quot;Об охране здоровья граждан&quot;" w:history="1">
        <w:r w:rsidR="00B95444" w:rsidRPr="00DD55B9">
          <w:rPr>
            <w:rStyle w:val="a5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от 29 апреля 2003 года № 271-ЗИД-III</w:t>
        </w:r>
      </w:hyperlink>
      <w:r w:rsidR="00B95444" w:rsidRPr="00DD55B9">
        <w:rPr>
          <w:sz w:val="28"/>
          <w:szCs w:val="28"/>
          <w:shd w:val="clear" w:color="auto" w:fill="FFFFFF"/>
        </w:rPr>
        <w:t> (САЗ 03-18);</w:t>
      </w:r>
      <w:proofErr w:type="gramEnd"/>
      <w:r w:rsidR="00B95444" w:rsidRPr="00DD55B9">
        <w:rPr>
          <w:sz w:val="28"/>
          <w:szCs w:val="28"/>
          <w:shd w:val="clear" w:color="auto" w:fill="FFFFFF"/>
        </w:rPr>
        <w:t> </w:t>
      </w:r>
      <w:hyperlink r:id="rId8" w:tooltip="(ВСТУПИЛ В СИЛУ 30.07.2004) О внесении изменения в Закон Приднестровской Молдавской Республики &quot;Об охране здоровья граждан&quot;" w:history="1">
        <w:r w:rsidR="00B95444" w:rsidRPr="00DD55B9">
          <w:rPr>
            <w:rStyle w:val="a5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от 30 июля 2004 года № 453-ЗИ-III</w:t>
        </w:r>
      </w:hyperlink>
      <w:r w:rsidR="00B95444" w:rsidRPr="00DD55B9">
        <w:rPr>
          <w:sz w:val="28"/>
          <w:szCs w:val="28"/>
          <w:shd w:val="clear" w:color="auto" w:fill="FFFFFF"/>
        </w:rPr>
        <w:t> (САЗ 04-31); </w:t>
      </w:r>
      <w:hyperlink r:id="rId9" w:tooltip="(ВСТУПИЛ В СИЛУ 10.03.2006) О внесении изменений и дополнений в трудовой Кодекс Приднестровской Молдавской Республики, Законы Приднестровской Молдавской Республики &quot;Об основах обязательного социального страхования&quot;, &quot;О Государственном фонде обязательного социа" w:history="1">
        <w:r w:rsidR="00B95444" w:rsidRPr="00DD55B9">
          <w:rPr>
            <w:rStyle w:val="a5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от 10 марта 2006 года № 9-ЗИД-IV</w:t>
        </w:r>
      </w:hyperlink>
      <w:r w:rsidR="00B95444" w:rsidRPr="00DD55B9">
        <w:rPr>
          <w:sz w:val="28"/>
          <w:szCs w:val="28"/>
          <w:shd w:val="clear" w:color="auto" w:fill="FFFFFF"/>
        </w:rPr>
        <w:t> (САЗ 06-11); </w:t>
      </w:r>
      <w:hyperlink r:id="rId10" w:tooltip="(ВСТУПИЛ В СИЛУ 19.10.2009) О внесении изменений и дополнений в Закон Приднестровской Молдавской Республики &quot;Об охране здоровья граждан&quot;" w:history="1">
        <w:r w:rsidR="00B95444" w:rsidRPr="00DD55B9">
          <w:rPr>
            <w:rStyle w:val="a5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от 19 октября 2009 года № 885-ЗИД-IV</w:t>
        </w:r>
      </w:hyperlink>
      <w:r w:rsidR="00B95444" w:rsidRPr="00DD55B9">
        <w:rPr>
          <w:sz w:val="28"/>
          <w:szCs w:val="28"/>
          <w:shd w:val="clear" w:color="auto" w:fill="FFFFFF"/>
        </w:rPr>
        <w:t xml:space="preserve"> (САЗ </w:t>
      </w:r>
      <w:r w:rsidR="004A5428">
        <w:rPr>
          <w:sz w:val="28"/>
          <w:szCs w:val="28"/>
          <w:shd w:val="clear" w:color="auto" w:fill="FFFFFF"/>
        </w:rPr>
        <w:t xml:space="preserve">                     </w:t>
      </w:r>
      <w:r w:rsidR="00B95444" w:rsidRPr="00DD55B9">
        <w:rPr>
          <w:sz w:val="28"/>
          <w:szCs w:val="28"/>
          <w:shd w:val="clear" w:color="auto" w:fill="FFFFFF"/>
        </w:rPr>
        <w:t>09-43); </w:t>
      </w:r>
      <w:hyperlink r:id="rId11" w:tooltip="(ВСТУПИЛ В СИЛУ 30.12.2009) О внесении изменений в Закон Приднестровской Молдавской Республики &quot;Об основах охраны здоровья граждан&quot;" w:history="1">
        <w:r w:rsidR="00B95444" w:rsidRPr="00DD55B9">
          <w:rPr>
            <w:rStyle w:val="a5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от 30 декабря 2009 года № 931-ЗИ-IV</w:t>
        </w:r>
      </w:hyperlink>
      <w:r w:rsidR="00B95444" w:rsidRPr="00DD55B9">
        <w:rPr>
          <w:sz w:val="28"/>
          <w:szCs w:val="28"/>
          <w:shd w:val="clear" w:color="auto" w:fill="FFFFFF"/>
        </w:rPr>
        <w:t> (САЗ 10-1); </w:t>
      </w:r>
      <w:hyperlink r:id="rId12" w:tooltip="(ВСТУПИЛ В СИЛУ 12.03.2013) О внесении изменений в Закон Приднестровской Молдавской Республики " w:history="1">
        <w:r w:rsidR="00B95444" w:rsidRPr="00DD55B9">
          <w:rPr>
            <w:rStyle w:val="a5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от 7 марта 2013 года № 50-ЗИ-V</w:t>
        </w:r>
      </w:hyperlink>
      <w:r w:rsidR="00B95444">
        <w:rPr>
          <w:sz w:val="28"/>
          <w:szCs w:val="28"/>
          <w:shd w:val="clear" w:color="auto" w:fill="FFFFFF"/>
        </w:rPr>
        <w:t> (САЗ 13-9); от 3 марта 2017 года № 44-ЗИД-</w:t>
      </w:r>
      <w:r w:rsidR="00B95444">
        <w:rPr>
          <w:sz w:val="28"/>
          <w:szCs w:val="28"/>
          <w:shd w:val="clear" w:color="auto" w:fill="FFFFFF"/>
          <w:lang w:val="en-US"/>
        </w:rPr>
        <w:t>VI</w:t>
      </w:r>
      <w:r w:rsidR="00B95444">
        <w:rPr>
          <w:sz w:val="28"/>
          <w:szCs w:val="28"/>
          <w:shd w:val="clear" w:color="auto" w:fill="FFFFFF"/>
        </w:rPr>
        <w:t xml:space="preserve"> (САЗ 17-10)</w:t>
      </w:r>
      <w:r w:rsidRPr="00112764">
        <w:rPr>
          <w:sz w:val="28"/>
          <w:szCs w:val="28"/>
          <w:shd w:val="clear" w:color="auto" w:fill="FFFFFF"/>
        </w:rPr>
        <w:t>;</w:t>
      </w:r>
    </w:p>
    <w:p w:rsidR="00DD55B9" w:rsidRPr="00112764" w:rsidRDefault="00DD55B9" w:rsidP="00CB1F82">
      <w:pPr>
        <w:tabs>
          <w:tab w:val="left" w:pos="9720"/>
          <w:tab w:val="left" w:pos="10080"/>
          <w:tab w:val="left" w:pos="11057"/>
        </w:tabs>
        <w:spacing w:before="120"/>
        <w:ind w:right="142" w:firstLine="539"/>
        <w:jc w:val="both"/>
        <w:rPr>
          <w:sz w:val="28"/>
          <w:szCs w:val="28"/>
        </w:rPr>
      </w:pPr>
      <w:r w:rsidRPr="00112764">
        <w:rPr>
          <w:sz w:val="28"/>
          <w:szCs w:val="28"/>
        </w:rPr>
        <w:t>в) п</w:t>
      </w:r>
      <w:r>
        <w:rPr>
          <w:sz w:val="28"/>
          <w:szCs w:val="28"/>
        </w:rPr>
        <w:t xml:space="preserve">ринятие данного законопроекта не </w:t>
      </w:r>
      <w:r w:rsidRPr="000E4867">
        <w:rPr>
          <w:sz w:val="28"/>
          <w:szCs w:val="28"/>
        </w:rPr>
        <w:t>потребует</w:t>
      </w:r>
      <w:r>
        <w:rPr>
          <w:sz w:val="28"/>
          <w:szCs w:val="28"/>
        </w:rPr>
        <w:t xml:space="preserve"> внесения изменений и дополнений в иные нормативные правовые акты;</w:t>
      </w:r>
    </w:p>
    <w:p w:rsidR="00DD55B9" w:rsidRPr="00350ECD" w:rsidRDefault="00DD55B9" w:rsidP="00CB1F82">
      <w:pPr>
        <w:tabs>
          <w:tab w:val="left" w:pos="9720"/>
          <w:tab w:val="left" w:pos="10080"/>
          <w:tab w:val="left" w:pos="11057"/>
        </w:tabs>
        <w:spacing w:before="120"/>
        <w:ind w:right="142" w:firstLine="53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350ECD">
        <w:rPr>
          <w:sz w:val="28"/>
          <w:szCs w:val="28"/>
        </w:rPr>
        <w:t xml:space="preserve">)  </w:t>
      </w:r>
      <w:r>
        <w:rPr>
          <w:sz w:val="28"/>
          <w:szCs w:val="28"/>
        </w:rPr>
        <w:t>р</w:t>
      </w:r>
      <w:r w:rsidRPr="00350ECD">
        <w:rPr>
          <w:sz w:val="28"/>
          <w:szCs w:val="28"/>
        </w:rPr>
        <w:t>еализация данного законопроекта не потребует дополнительных материальных и иных затрат;</w:t>
      </w:r>
    </w:p>
    <w:p w:rsidR="00DD55B9" w:rsidRDefault="00DD55B9" w:rsidP="00CB1F82">
      <w:pPr>
        <w:tabs>
          <w:tab w:val="left" w:pos="9720"/>
          <w:tab w:val="left" w:pos="10080"/>
          <w:tab w:val="left" w:pos="11057"/>
        </w:tabs>
        <w:autoSpaceDE w:val="0"/>
        <w:autoSpaceDN w:val="0"/>
        <w:adjustRightInd w:val="0"/>
        <w:spacing w:before="120"/>
        <w:ind w:right="142" w:firstLine="53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д</w:t>
      </w:r>
      <w:r w:rsidRPr="00350ECD">
        <w:rPr>
          <w:sz w:val="28"/>
          <w:szCs w:val="28"/>
        </w:rPr>
        <w:t xml:space="preserve">ля вступления в силу данного законопроекта не требуется принятия отдельного нормативного правового акта. </w:t>
      </w:r>
    </w:p>
    <w:p w:rsidR="00DD55B9" w:rsidRDefault="00DD55B9" w:rsidP="00CB1F82">
      <w:pPr>
        <w:tabs>
          <w:tab w:val="left" w:pos="9720"/>
          <w:tab w:val="left" w:pos="10080"/>
          <w:tab w:val="left" w:pos="11057"/>
        </w:tabs>
        <w:autoSpaceDE w:val="0"/>
        <w:autoSpaceDN w:val="0"/>
        <w:adjustRightInd w:val="0"/>
        <w:ind w:right="142"/>
        <w:jc w:val="both"/>
        <w:rPr>
          <w:sz w:val="28"/>
          <w:szCs w:val="28"/>
        </w:rPr>
      </w:pPr>
    </w:p>
    <w:p w:rsidR="00DD55B9" w:rsidRPr="00ED0083" w:rsidRDefault="00DD55B9" w:rsidP="00CB1F82">
      <w:pPr>
        <w:tabs>
          <w:tab w:val="left" w:pos="9720"/>
          <w:tab w:val="left" w:pos="10080"/>
          <w:tab w:val="left" w:pos="11057"/>
        </w:tabs>
        <w:autoSpaceDE w:val="0"/>
        <w:autoSpaceDN w:val="0"/>
        <w:adjustRightInd w:val="0"/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Ми</w:t>
      </w:r>
      <w:r w:rsidRPr="00ED0083">
        <w:rPr>
          <w:sz w:val="28"/>
          <w:szCs w:val="28"/>
        </w:rPr>
        <w:t xml:space="preserve">нистр здравоохранения </w:t>
      </w:r>
    </w:p>
    <w:p w:rsidR="00DD55B9" w:rsidRDefault="00DD55B9" w:rsidP="00CB1F82">
      <w:pPr>
        <w:tabs>
          <w:tab w:val="left" w:pos="9720"/>
          <w:tab w:val="left" w:pos="10080"/>
          <w:tab w:val="left" w:pos="11057"/>
        </w:tabs>
        <w:autoSpaceDE w:val="0"/>
        <w:autoSpaceDN w:val="0"/>
        <w:adjustRightInd w:val="0"/>
        <w:ind w:right="142"/>
        <w:jc w:val="both"/>
        <w:rPr>
          <w:sz w:val="28"/>
          <w:szCs w:val="28"/>
        </w:rPr>
      </w:pPr>
      <w:r w:rsidRPr="00ED0083">
        <w:rPr>
          <w:sz w:val="28"/>
          <w:szCs w:val="28"/>
        </w:rPr>
        <w:t xml:space="preserve">Приднестровской Молдавской Республики      </w:t>
      </w:r>
      <w:r>
        <w:rPr>
          <w:sz w:val="28"/>
          <w:szCs w:val="28"/>
        </w:rPr>
        <w:t xml:space="preserve"> </w:t>
      </w:r>
      <w:r w:rsidRPr="00ED0083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</w:t>
      </w:r>
      <w:r w:rsidRPr="00ED008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А.И. Гуранда</w:t>
      </w:r>
    </w:p>
    <w:p w:rsidR="00DD55B9" w:rsidRDefault="00DD55B9" w:rsidP="00DD55B9">
      <w:pPr>
        <w:tabs>
          <w:tab w:val="left" w:pos="9720"/>
          <w:tab w:val="left" w:pos="10080"/>
          <w:tab w:val="left" w:pos="11057"/>
        </w:tabs>
        <w:autoSpaceDE w:val="0"/>
        <w:autoSpaceDN w:val="0"/>
        <w:adjustRightInd w:val="0"/>
        <w:ind w:right="-120"/>
        <w:jc w:val="center"/>
        <w:rPr>
          <w:sz w:val="28"/>
          <w:szCs w:val="28"/>
        </w:rPr>
        <w:sectPr w:rsidR="00DD55B9" w:rsidSect="00CB1F82">
          <w:pgSz w:w="11906" w:h="16838"/>
          <w:pgMar w:top="709" w:right="424" w:bottom="993" w:left="1701" w:header="708" w:footer="708" w:gutter="0"/>
          <w:cols w:space="708"/>
          <w:docGrid w:linePitch="360"/>
        </w:sectPr>
      </w:pPr>
    </w:p>
    <w:p w:rsidR="00DD55B9" w:rsidRPr="00350ECD" w:rsidRDefault="00DD55B9" w:rsidP="00DD55B9">
      <w:pPr>
        <w:tabs>
          <w:tab w:val="left" w:pos="9720"/>
          <w:tab w:val="left" w:pos="10080"/>
          <w:tab w:val="left" w:pos="11057"/>
        </w:tabs>
        <w:autoSpaceDE w:val="0"/>
        <w:autoSpaceDN w:val="0"/>
        <w:adjustRightInd w:val="0"/>
        <w:ind w:right="-120"/>
        <w:jc w:val="center"/>
        <w:rPr>
          <w:sz w:val="28"/>
          <w:szCs w:val="28"/>
        </w:rPr>
      </w:pPr>
      <w:r w:rsidRPr="00350ECD">
        <w:rPr>
          <w:sz w:val="28"/>
          <w:szCs w:val="28"/>
        </w:rPr>
        <w:lastRenderedPageBreak/>
        <w:t>Сравнительная таблица</w:t>
      </w:r>
    </w:p>
    <w:p w:rsidR="00DD55B9" w:rsidRPr="00350ECD" w:rsidRDefault="00DD55B9" w:rsidP="00DD55B9">
      <w:pPr>
        <w:tabs>
          <w:tab w:val="left" w:pos="9720"/>
          <w:tab w:val="left" w:pos="10080"/>
          <w:tab w:val="left" w:pos="11057"/>
        </w:tabs>
        <w:autoSpaceDE w:val="0"/>
        <w:autoSpaceDN w:val="0"/>
        <w:adjustRightInd w:val="0"/>
        <w:ind w:right="-120"/>
        <w:jc w:val="center"/>
        <w:rPr>
          <w:sz w:val="28"/>
          <w:szCs w:val="28"/>
        </w:rPr>
      </w:pPr>
      <w:r w:rsidRPr="00350ECD">
        <w:rPr>
          <w:sz w:val="28"/>
          <w:szCs w:val="28"/>
        </w:rPr>
        <w:t>к проекту закона Приднестровской Молдавской Республики</w:t>
      </w:r>
    </w:p>
    <w:p w:rsidR="00DD55B9" w:rsidRDefault="00DD55B9" w:rsidP="00DD55B9">
      <w:pPr>
        <w:tabs>
          <w:tab w:val="left" w:pos="9720"/>
          <w:tab w:val="left" w:pos="10080"/>
          <w:tab w:val="left" w:pos="11057"/>
        </w:tabs>
        <w:ind w:right="-120"/>
        <w:jc w:val="center"/>
        <w:rPr>
          <w:sz w:val="28"/>
          <w:szCs w:val="28"/>
        </w:rPr>
      </w:pPr>
      <w:r w:rsidRPr="00350ECD">
        <w:rPr>
          <w:sz w:val="28"/>
          <w:szCs w:val="28"/>
        </w:rPr>
        <w:t xml:space="preserve">«О внесении </w:t>
      </w:r>
      <w:r>
        <w:rPr>
          <w:sz w:val="28"/>
          <w:szCs w:val="28"/>
        </w:rPr>
        <w:t xml:space="preserve">изменения </w:t>
      </w:r>
      <w:r w:rsidRPr="00C33F91">
        <w:rPr>
          <w:sz w:val="28"/>
          <w:szCs w:val="28"/>
        </w:rPr>
        <w:t xml:space="preserve">в Закон Приднестровской Молдавской Республики </w:t>
      </w:r>
    </w:p>
    <w:p w:rsidR="00DD55B9" w:rsidRPr="00C33F91" w:rsidRDefault="00DD55B9" w:rsidP="00DD55B9">
      <w:pPr>
        <w:tabs>
          <w:tab w:val="left" w:pos="9720"/>
          <w:tab w:val="left" w:pos="10080"/>
          <w:tab w:val="left" w:pos="11057"/>
        </w:tabs>
        <w:ind w:right="-120"/>
        <w:jc w:val="center"/>
        <w:rPr>
          <w:sz w:val="28"/>
          <w:szCs w:val="28"/>
        </w:rPr>
      </w:pPr>
      <w:r w:rsidRPr="00C33F91">
        <w:rPr>
          <w:sz w:val="28"/>
          <w:szCs w:val="28"/>
        </w:rPr>
        <w:t>«О</w:t>
      </w:r>
      <w:r>
        <w:rPr>
          <w:sz w:val="28"/>
          <w:szCs w:val="28"/>
        </w:rPr>
        <w:t xml:space="preserve">б </w:t>
      </w:r>
      <w:r w:rsidR="00B95444">
        <w:rPr>
          <w:sz w:val="28"/>
          <w:szCs w:val="28"/>
        </w:rPr>
        <w:t>основах охраны здоровья граждан</w:t>
      </w:r>
      <w:r w:rsidRPr="00C33F91">
        <w:rPr>
          <w:sz w:val="28"/>
          <w:szCs w:val="28"/>
        </w:rPr>
        <w:t xml:space="preserve">» </w:t>
      </w:r>
    </w:p>
    <w:p w:rsidR="00DD55B9" w:rsidRPr="00350ECD" w:rsidRDefault="00DD55B9" w:rsidP="00DD55B9">
      <w:pPr>
        <w:tabs>
          <w:tab w:val="left" w:pos="9720"/>
          <w:tab w:val="left" w:pos="10080"/>
          <w:tab w:val="left" w:pos="11057"/>
        </w:tabs>
        <w:ind w:right="-120"/>
        <w:jc w:val="center"/>
        <w:rPr>
          <w:sz w:val="28"/>
          <w:szCs w:val="28"/>
        </w:rPr>
      </w:pPr>
    </w:p>
    <w:tbl>
      <w:tblPr>
        <w:tblW w:w="15660" w:type="dxa"/>
        <w:jc w:val="center"/>
        <w:tblInd w:w="-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69"/>
        <w:gridCol w:w="7691"/>
      </w:tblGrid>
      <w:tr w:rsidR="00DD55B9" w:rsidRPr="00350ECD" w:rsidTr="00CA19C1">
        <w:trPr>
          <w:trHeight w:val="315"/>
          <w:jc w:val="center"/>
        </w:trPr>
        <w:tc>
          <w:tcPr>
            <w:tcW w:w="7969" w:type="dxa"/>
          </w:tcPr>
          <w:p w:rsidR="00DD55B9" w:rsidRPr="00610DA1" w:rsidRDefault="00DD55B9" w:rsidP="00CA19C1">
            <w:pPr>
              <w:tabs>
                <w:tab w:val="left" w:pos="9720"/>
                <w:tab w:val="left" w:pos="10080"/>
                <w:tab w:val="left" w:pos="11057"/>
              </w:tabs>
              <w:autoSpaceDE w:val="0"/>
              <w:autoSpaceDN w:val="0"/>
              <w:adjustRightInd w:val="0"/>
              <w:ind w:right="-120"/>
              <w:jc w:val="center"/>
              <w:rPr>
                <w:sz w:val="28"/>
                <w:szCs w:val="28"/>
              </w:rPr>
            </w:pPr>
            <w:r w:rsidRPr="00610DA1">
              <w:rPr>
                <w:sz w:val="28"/>
                <w:szCs w:val="28"/>
              </w:rPr>
              <w:t>Действующая редакция</w:t>
            </w:r>
          </w:p>
        </w:tc>
        <w:tc>
          <w:tcPr>
            <w:tcW w:w="7691" w:type="dxa"/>
          </w:tcPr>
          <w:p w:rsidR="00DD55B9" w:rsidRPr="00610DA1" w:rsidRDefault="00DD55B9" w:rsidP="00CA19C1">
            <w:pPr>
              <w:tabs>
                <w:tab w:val="left" w:pos="9720"/>
                <w:tab w:val="left" w:pos="10080"/>
                <w:tab w:val="left" w:pos="11057"/>
              </w:tabs>
              <w:autoSpaceDE w:val="0"/>
              <w:autoSpaceDN w:val="0"/>
              <w:adjustRightInd w:val="0"/>
              <w:ind w:right="-120"/>
              <w:jc w:val="center"/>
              <w:rPr>
                <w:sz w:val="28"/>
                <w:szCs w:val="28"/>
              </w:rPr>
            </w:pPr>
            <w:r w:rsidRPr="00610DA1">
              <w:rPr>
                <w:sz w:val="28"/>
                <w:szCs w:val="28"/>
              </w:rPr>
              <w:t>Предлагаемая редакция</w:t>
            </w:r>
          </w:p>
        </w:tc>
      </w:tr>
      <w:tr w:rsidR="00DD55B9" w:rsidRPr="00350ECD" w:rsidTr="00CA19C1">
        <w:trPr>
          <w:trHeight w:val="315"/>
          <w:jc w:val="center"/>
        </w:trPr>
        <w:tc>
          <w:tcPr>
            <w:tcW w:w="15660" w:type="dxa"/>
            <w:gridSpan w:val="2"/>
          </w:tcPr>
          <w:p w:rsidR="00B95444" w:rsidRDefault="00B95444" w:rsidP="00B95444">
            <w:pPr>
              <w:tabs>
                <w:tab w:val="left" w:pos="9720"/>
                <w:tab w:val="left" w:pos="10080"/>
                <w:tab w:val="left" w:pos="11057"/>
              </w:tabs>
              <w:autoSpaceDE w:val="0"/>
              <w:autoSpaceDN w:val="0"/>
              <w:adjustRightInd w:val="0"/>
              <w:ind w:right="-120"/>
              <w:jc w:val="center"/>
              <w:rPr>
                <w:sz w:val="28"/>
                <w:szCs w:val="28"/>
              </w:rPr>
            </w:pPr>
            <w:r w:rsidRPr="00B95444">
              <w:rPr>
                <w:sz w:val="28"/>
                <w:szCs w:val="28"/>
              </w:rPr>
              <w:t xml:space="preserve">Закон Приднестровской Молдавской Республики от 16 января 1997 года № 29-З </w:t>
            </w:r>
          </w:p>
          <w:p w:rsidR="00DD55B9" w:rsidRPr="00B95444" w:rsidRDefault="00B95444" w:rsidP="00B95444">
            <w:pPr>
              <w:tabs>
                <w:tab w:val="left" w:pos="9720"/>
                <w:tab w:val="left" w:pos="10080"/>
                <w:tab w:val="left" w:pos="11057"/>
              </w:tabs>
              <w:autoSpaceDE w:val="0"/>
              <w:autoSpaceDN w:val="0"/>
              <w:adjustRightInd w:val="0"/>
              <w:ind w:right="-120"/>
              <w:jc w:val="center"/>
              <w:rPr>
                <w:sz w:val="28"/>
                <w:szCs w:val="28"/>
              </w:rPr>
            </w:pPr>
            <w:r w:rsidRPr="00B95444">
              <w:rPr>
                <w:sz w:val="28"/>
                <w:szCs w:val="28"/>
              </w:rPr>
              <w:t>«Об основах охран</w:t>
            </w:r>
            <w:r>
              <w:rPr>
                <w:sz w:val="28"/>
                <w:szCs w:val="28"/>
              </w:rPr>
              <w:t>ы</w:t>
            </w:r>
            <w:r w:rsidRPr="00B95444">
              <w:rPr>
                <w:sz w:val="28"/>
                <w:szCs w:val="28"/>
              </w:rPr>
              <w:t xml:space="preserve"> здоровья граждан» </w:t>
            </w:r>
            <w:r w:rsidRPr="00B95444">
              <w:rPr>
                <w:sz w:val="28"/>
                <w:szCs w:val="28"/>
                <w:shd w:val="clear" w:color="auto" w:fill="FFFFFF"/>
              </w:rPr>
              <w:t xml:space="preserve">(СЗМР 97-1) </w:t>
            </w:r>
          </w:p>
        </w:tc>
      </w:tr>
      <w:tr w:rsidR="00DD55B9" w:rsidRPr="00350ECD" w:rsidTr="00CA19C1">
        <w:trPr>
          <w:jc w:val="center"/>
        </w:trPr>
        <w:tc>
          <w:tcPr>
            <w:tcW w:w="7969" w:type="dxa"/>
          </w:tcPr>
          <w:p w:rsidR="00DD55B9" w:rsidRPr="00B95444" w:rsidRDefault="00B95444" w:rsidP="00B95444">
            <w:pPr>
              <w:shd w:val="clear" w:color="auto" w:fill="FFFFFF"/>
              <w:ind w:firstLine="482"/>
              <w:jc w:val="both"/>
              <w:outlineLvl w:val="2"/>
              <w:rPr>
                <w:rFonts w:eastAsia="Times New Roman"/>
                <w:bCs/>
                <w:spacing w:val="-12"/>
                <w:sz w:val="28"/>
                <w:szCs w:val="28"/>
              </w:rPr>
            </w:pPr>
            <w:r w:rsidRPr="00B95444">
              <w:rPr>
                <w:rFonts w:eastAsia="Times New Roman"/>
                <w:bCs/>
                <w:spacing w:val="-12"/>
                <w:sz w:val="28"/>
                <w:szCs w:val="28"/>
              </w:rPr>
              <w:t>Статья 55</w:t>
            </w:r>
            <w:r w:rsidR="00DD55B9" w:rsidRPr="00B95444">
              <w:rPr>
                <w:rFonts w:eastAsia="Times New Roman"/>
                <w:bCs/>
                <w:spacing w:val="-12"/>
                <w:sz w:val="28"/>
                <w:szCs w:val="28"/>
              </w:rPr>
              <w:t xml:space="preserve">. </w:t>
            </w:r>
            <w:r w:rsidRPr="00B95444">
              <w:rPr>
                <w:rFonts w:eastAsia="Times New Roman"/>
                <w:bCs/>
                <w:spacing w:val="-12"/>
                <w:sz w:val="28"/>
                <w:szCs w:val="28"/>
              </w:rPr>
              <w:t>Лечащий врач</w:t>
            </w:r>
          </w:p>
          <w:p w:rsidR="00B95444" w:rsidRPr="00B95444" w:rsidRDefault="00B95444" w:rsidP="00B95444">
            <w:pPr>
              <w:shd w:val="clear" w:color="auto" w:fill="FFFFFF"/>
              <w:ind w:firstLine="482"/>
              <w:jc w:val="both"/>
              <w:rPr>
                <w:rFonts w:eastAsia="Times New Roman"/>
                <w:sz w:val="28"/>
                <w:szCs w:val="28"/>
              </w:rPr>
            </w:pPr>
            <w:r w:rsidRPr="00B95444">
              <w:rPr>
                <w:rFonts w:eastAsia="Times New Roman"/>
                <w:sz w:val="28"/>
                <w:szCs w:val="28"/>
              </w:rPr>
              <w:t>Лечащий врач может отказаться по согласованию с соответствующим должностным лицом от наблюдения и лечения пациента, если это не угрожает жизни пациента и</w:t>
            </w:r>
            <w:r>
              <w:rPr>
                <w:rFonts w:eastAsia="Times New Roman"/>
                <w:sz w:val="28"/>
                <w:szCs w:val="28"/>
              </w:rPr>
              <w:t xml:space="preserve"> здоровью</w:t>
            </w:r>
            <w:r w:rsidRPr="00B95444">
              <w:rPr>
                <w:rFonts w:eastAsia="Times New Roman"/>
                <w:sz w:val="28"/>
                <w:szCs w:val="28"/>
              </w:rPr>
              <w:t> окружающих, в случаях несоблюдения пациентом предписаний или правил внутреннего распорядка лечебно-профилактического учреждения.</w:t>
            </w:r>
          </w:p>
          <w:p w:rsidR="00604649" w:rsidRDefault="00604649" w:rsidP="00CA19C1">
            <w:pPr>
              <w:tabs>
                <w:tab w:val="left" w:pos="9720"/>
                <w:tab w:val="left" w:pos="10080"/>
                <w:tab w:val="left" w:pos="11057"/>
              </w:tabs>
              <w:autoSpaceDE w:val="0"/>
              <w:autoSpaceDN w:val="0"/>
              <w:adjustRightInd w:val="0"/>
              <w:ind w:right="-120"/>
              <w:rPr>
                <w:sz w:val="28"/>
                <w:szCs w:val="28"/>
              </w:rPr>
            </w:pPr>
          </w:p>
          <w:p w:rsidR="00604649" w:rsidRPr="00B95444" w:rsidRDefault="00604649" w:rsidP="00CA19C1">
            <w:pPr>
              <w:tabs>
                <w:tab w:val="left" w:pos="9720"/>
                <w:tab w:val="left" w:pos="10080"/>
                <w:tab w:val="left" w:pos="11057"/>
              </w:tabs>
              <w:autoSpaceDE w:val="0"/>
              <w:autoSpaceDN w:val="0"/>
              <w:adjustRightInd w:val="0"/>
              <w:ind w:right="-120"/>
              <w:rPr>
                <w:sz w:val="28"/>
                <w:szCs w:val="28"/>
              </w:rPr>
            </w:pPr>
          </w:p>
        </w:tc>
        <w:tc>
          <w:tcPr>
            <w:tcW w:w="7691" w:type="dxa"/>
          </w:tcPr>
          <w:p w:rsidR="00DD55B9" w:rsidRPr="00B95444" w:rsidRDefault="00DD55B9" w:rsidP="00CA19C1">
            <w:pPr>
              <w:shd w:val="clear" w:color="auto" w:fill="FFFFFF"/>
              <w:ind w:firstLine="480"/>
              <w:jc w:val="both"/>
              <w:outlineLvl w:val="2"/>
              <w:rPr>
                <w:rFonts w:eastAsia="Times New Roman"/>
                <w:bCs/>
                <w:spacing w:val="-12"/>
                <w:sz w:val="28"/>
                <w:szCs w:val="28"/>
              </w:rPr>
            </w:pPr>
            <w:r w:rsidRPr="00B95444">
              <w:rPr>
                <w:rFonts w:eastAsia="Times New Roman"/>
                <w:sz w:val="28"/>
                <w:szCs w:val="28"/>
              </w:rPr>
              <w:t xml:space="preserve"> </w:t>
            </w:r>
            <w:r w:rsidR="00604649">
              <w:rPr>
                <w:rFonts w:eastAsia="Times New Roman"/>
                <w:bCs/>
                <w:spacing w:val="-12"/>
                <w:sz w:val="28"/>
                <w:szCs w:val="28"/>
              </w:rPr>
              <w:t>Статья 55</w:t>
            </w:r>
            <w:r w:rsidRPr="00B95444">
              <w:rPr>
                <w:rFonts w:eastAsia="Times New Roman"/>
                <w:bCs/>
                <w:spacing w:val="-12"/>
                <w:sz w:val="28"/>
                <w:szCs w:val="28"/>
              </w:rPr>
              <w:t xml:space="preserve">. </w:t>
            </w:r>
            <w:r w:rsidR="00604649">
              <w:rPr>
                <w:rFonts w:eastAsia="Times New Roman"/>
                <w:bCs/>
                <w:spacing w:val="-12"/>
                <w:sz w:val="28"/>
                <w:szCs w:val="28"/>
              </w:rPr>
              <w:t>Лечащий врач</w:t>
            </w:r>
          </w:p>
          <w:p w:rsidR="00DD55B9" w:rsidRPr="00B95444" w:rsidRDefault="00604649" w:rsidP="0045246A">
            <w:pPr>
              <w:shd w:val="clear" w:color="auto" w:fill="FFFFFF"/>
              <w:ind w:firstLine="480"/>
              <w:jc w:val="both"/>
              <w:rPr>
                <w:rFonts w:eastAsia="Times New Roman"/>
                <w:sz w:val="28"/>
                <w:szCs w:val="28"/>
              </w:rPr>
            </w:pPr>
            <w:r w:rsidRPr="00CE67E2">
              <w:rPr>
                <w:rFonts w:eastAsia="Times New Roman"/>
                <w:sz w:val="28"/>
                <w:szCs w:val="28"/>
              </w:rPr>
              <w:t xml:space="preserve">Лечащий врач может отказаться по согласованию с соответствующим должностным лицом от наблюдения </w:t>
            </w:r>
            <w:r>
              <w:rPr>
                <w:rFonts w:eastAsia="Times New Roman"/>
                <w:sz w:val="28"/>
                <w:szCs w:val="28"/>
              </w:rPr>
              <w:t xml:space="preserve">за пациентом и его лечения, </w:t>
            </w:r>
            <w:r w:rsidRPr="00B95444">
              <w:rPr>
                <w:rFonts w:eastAsia="Times New Roman"/>
                <w:sz w:val="28"/>
                <w:szCs w:val="28"/>
              </w:rPr>
              <w:t>в случаях несоблюдения пациентом предписаний или правил внутреннего распорядка лечебно-профилактического учреждения</w:t>
            </w:r>
            <w:r>
              <w:rPr>
                <w:rFonts w:eastAsia="Times New Roman"/>
                <w:sz w:val="28"/>
                <w:szCs w:val="28"/>
              </w:rPr>
              <w:t>, а также уведомить в письменной форме об отказе от проведения искусственного прерывания беременности, если отказ непосредств</w:t>
            </w:r>
            <w:r w:rsidR="0045246A">
              <w:rPr>
                <w:rFonts w:eastAsia="Times New Roman"/>
                <w:sz w:val="28"/>
                <w:szCs w:val="28"/>
              </w:rPr>
              <w:t>енно не угрожает жизни пациента</w:t>
            </w:r>
            <w:r>
              <w:rPr>
                <w:rFonts w:eastAsia="Times New Roman"/>
                <w:sz w:val="28"/>
                <w:szCs w:val="28"/>
              </w:rPr>
              <w:t>.</w:t>
            </w:r>
            <w:r w:rsidR="0045246A">
              <w:rPr>
                <w:rFonts w:eastAsia="Times New Roman"/>
                <w:sz w:val="28"/>
                <w:szCs w:val="28"/>
              </w:rPr>
              <w:t xml:space="preserve"> В случае отказа лечащего врача от проведения искусственного прерывания беременности должностное лицо (руководитель) учреждения (подразделения) должно организовать замену лечащего врача. </w:t>
            </w:r>
          </w:p>
        </w:tc>
      </w:tr>
    </w:tbl>
    <w:p w:rsidR="00DD55B9" w:rsidRPr="00350ECD" w:rsidRDefault="00DD55B9" w:rsidP="00DD55B9">
      <w:pPr>
        <w:tabs>
          <w:tab w:val="left" w:pos="11057"/>
        </w:tabs>
        <w:rPr>
          <w:sz w:val="28"/>
          <w:szCs w:val="28"/>
        </w:rPr>
      </w:pPr>
    </w:p>
    <w:p w:rsidR="00DD55B9" w:rsidRDefault="00DD55B9" w:rsidP="00DD55B9">
      <w:pPr>
        <w:tabs>
          <w:tab w:val="left" w:pos="11057"/>
        </w:tabs>
      </w:pPr>
    </w:p>
    <w:p w:rsidR="00A10993" w:rsidRDefault="00A10993"/>
    <w:sectPr w:rsidR="00A10993" w:rsidSect="00420898">
      <w:pgSz w:w="16838" w:h="11906" w:orient="landscape"/>
      <w:pgMar w:top="567" w:right="709" w:bottom="993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55B9"/>
    <w:rsid w:val="000C01E5"/>
    <w:rsid w:val="001656F6"/>
    <w:rsid w:val="001F5AA1"/>
    <w:rsid w:val="00334773"/>
    <w:rsid w:val="003F2229"/>
    <w:rsid w:val="00400F96"/>
    <w:rsid w:val="0045246A"/>
    <w:rsid w:val="00455E3E"/>
    <w:rsid w:val="00456FC5"/>
    <w:rsid w:val="004A5428"/>
    <w:rsid w:val="004E1C03"/>
    <w:rsid w:val="00524F69"/>
    <w:rsid w:val="00564F10"/>
    <w:rsid w:val="0058028C"/>
    <w:rsid w:val="00604649"/>
    <w:rsid w:val="00663F47"/>
    <w:rsid w:val="00693FA0"/>
    <w:rsid w:val="00800BDB"/>
    <w:rsid w:val="008055F3"/>
    <w:rsid w:val="00831778"/>
    <w:rsid w:val="0084486E"/>
    <w:rsid w:val="009B3D73"/>
    <w:rsid w:val="00A10993"/>
    <w:rsid w:val="00AF7259"/>
    <w:rsid w:val="00B95444"/>
    <w:rsid w:val="00C22245"/>
    <w:rsid w:val="00CB1F82"/>
    <w:rsid w:val="00CE67E2"/>
    <w:rsid w:val="00D43063"/>
    <w:rsid w:val="00D91DE9"/>
    <w:rsid w:val="00DD55B9"/>
    <w:rsid w:val="00ED312C"/>
    <w:rsid w:val="00F016FF"/>
    <w:rsid w:val="00F67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5B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5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D55B9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DD55B9"/>
    <w:rPr>
      <w:b/>
      <w:bCs/>
    </w:rPr>
  </w:style>
  <w:style w:type="character" w:styleId="a5">
    <w:name w:val="Hyperlink"/>
    <w:basedOn w:val="a0"/>
    <w:uiPriority w:val="99"/>
    <w:semiHidden/>
    <w:unhideWhenUsed/>
    <w:rsid w:val="00DD55B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95444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A54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nobr">
    <w:name w:val="nobr"/>
    <w:basedOn w:val="a0"/>
    <w:rsid w:val="004A54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pmr.ru/View.aspx?id=BKtWRwuJIWIA9%2fWy692oeA%3d%3d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pravopmr.ru/View.aspx?id=aYXz10REDLLL%2fOKxFqr4Kg%3d%3d" TargetMode="External"/><Relationship Id="rId12" Type="http://schemas.openxmlformats.org/officeDocument/2006/relationships/hyperlink" Target="http://pravopmr.ru/View.aspx?id=bNNLcSFDkd7QDm3N7ncgxA%3d%3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pmr.ru/View.aspx?id=89NGSX2A7B4d9qV8vk8HbQ%3d%3d" TargetMode="External"/><Relationship Id="rId11" Type="http://schemas.openxmlformats.org/officeDocument/2006/relationships/hyperlink" Target="http://pravopmr.ru/View.aspx?id=rnUojV8SMJeBt8ZVRIN0VQ%3d%3d" TargetMode="External"/><Relationship Id="rId5" Type="http://schemas.openxmlformats.org/officeDocument/2006/relationships/hyperlink" Target="http://pravopmr.ru/View.aspx?id=rYYLXPLdj0q%2bNCuX1oRfIw%3d%3d" TargetMode="External"/><Relationship Id="rId10" Type="http://schemas.openxmlformats.org/officeDocument/2006/relationships/hyperlink" Target="http://pravopmr.ru/View.aspx?id=LOVUaCnsF7RoHANCCi0RTw%3d%3d" TargetMode="External"/><Relationship Id="rId4" Type="http://schemas.openxmlformats.org/officeDocument/2006/relationships/hyperlink" Target="http://pravopmr.ru/View.aspx?id=xseMMbXGHcHFmKwZxQkKVw%3d%3d" TargetMode="External"/><Relationship Id="rId9" Type="http://schemas.openxmlformats.org/officeDocument/2006/relationships/hyperlink" Target="http://pravopmr.ru/View.aspx?id=P2CsfOU2LgjqK%2fytljS0yw%3d%3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1099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JURIST3</dc:creator>
  <cp:lastModifiedBy>Руссу Александра Витальевна</cp:lastModifiedBy>
  <cp:revision>6</cp:revision>
  <cp:lastPrinted>2018-05-31T10:36:00Z</cp:lastPrinted>
  <dcterms:created xsi:type="dcterms:W3CDTF">2018-05-22T06:21:00Z</dcterms:created>
  <dcterms:modified xsi:type="dcterms:W3CDTF">2018-05-31T10:37:00Z</dcterms:modified>
</cp:coreProperties>
</file>