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50" w:rsidRPr="00666241" w:rsidRDefault="00396550">
      <w:pPr>
        <w:pStyle w:val="a7"/>
        <w:rPr>
          <w:sz w:val="24"/>
          <w:szCs w:val="24"/>
        </w:rPr>
      </w:pPr>
      <w:r w:rsidRPr="00666241">
        <w:rPr>
          <w:sz w:val="24"/>
          <w:szCs w:val="24"/>
        </w:rPr>
        <w:t>ГРУП</w:t>
      </w:r>
      <w:bookmarkStart w:id="0" w:name="_GoBack"/>
      <w:bookmarkEnd w:id="0"/>
      <w:r w:rsidRPr="00666241">
        <w:rPr>
          <w:sz w:val="24"/>
          <w:szCs w:val="24"/>
        </w:rPr>
        <w:t>ПА 22</w:t>
      </w:r>
    </w:p>
    <w:p w:rsidR="00396550" w:rsidRPr="00666241" w:rsidRDefault="00396550">
      <w:pPr>
        <w:pStyle w:val="1"/>
        <w:keepLines/>
        <w:jc w:val="center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АЛКОГОЛЬНЫЕ И БЕЗАЛКОГОЛЬНЫЕ НАПИТКИ И УКСУС</w:t>
      </w:r>
    </w:p>
    <w:p w:rsidR="00396550" w:rsidRPr="00666241" w:rsidRDefault="00396550">
      <w:pPr>
        <w:pStyle w:val="1"/>
        <w:keepLines/>
        <w:rPr>
          <w:sz w:val="24"/>
          <w:szCs w:val="24"/>
        </w:rPr>
      </w:pPr>
    </w:p>
    <w:p w:rsidR="00396550" w:rsidRPr="00666241" w:rsidRDefault="00396550">
      <w:pPr>
        <w:pStyle w:val="1"/>
        <w:keepLines/>
        <w:ind w:firstLine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Примечания: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1. В данную группу не включаются: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продукты этой группы (кроме продуктов товарной позиции 2209), приготовленные для кулинарных целей и тем самым непригодные для употребления в качестве напитков (в основном товарная позиция 2103);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морская вода (товарная позиция 2501);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дистиллированная или кондуктометрическая вода или вода аналогичной чистоты (товарная позиция 2853);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г) уксусная кислота с концентрацией более 10 мас.% (товарная позиция 2915);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д) лекарственные средства товарной позиции 3003 или 3004; или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е) парфюмерные или туалетные средства (группа 33).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2. В данной группе, а также в группах 20 и 21, концентрация спирта по объему определяется при температуре 20 ºС.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3. В товарной позиции 2202 термин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безалкогольные напитки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напитки с концентрацией спирта не более 0,5 об.%. Алкогольные напитки включаются в товарные позиции 2203 - 2206 или товарную позицию 2208.</w:t>
      </w:r>
    </w:p>
    <w:p w:rsidR="00396550" w:rsidRPr="00666241" w:rsidRDefault="00396550">
      <w:pPr>
        <w:pStyle w:val="1"/>
        <w:keepLines/>
        <w:ind w:left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Примечание к субпозиции:</w:t>
      </w:r>
    </w:p>
    <w:p w:rsidR="00396550" w:rsidRPr="00666241" w:rsidRDefault="00396550">
      <w:pPr>
        <w:pStyle w:val="1"/>
        <w:keepLines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В субпозиции 2204 10 термин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вина игристые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вина в закрытых резервуарах, имеющие избыточное давление не ниже 3 бар при температуре 20 ºС.</w:t>
      </w:r>
    </w:p>
    <w:p w:rsidR="00396550" w:rsidRPr="00666241" w:rsidRDefault="00396550">
      <w:pPr>
        <w:pStyle w:val="1"/>
        <w:keepLines/>
        <w:ind w:firstLine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Дополнительные примечания: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1. В подсубпозицию 2202 10 000 включаются воды, в том числе минеральные и газированные, содержащие добавки сахара или других подслащивающих или вкусо-ароматических веществ, при условии их прямого употребления в качестве напитков.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2. В товарных позициях 2204 и 2205 и подсубпозиции 2206 00 100: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фактическая концентрация спирта по объему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число объемов чистого спирта при температуре 20 ºС в 100 объемах продукта при этой температуре;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потенциальная концентрация спирта по объему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число объемов чистого спирта при температуре 20 ºС, которые можно получить при полном сбраживании сахаров, содержащихся в 100 объемах продукта при этой температуре;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общая концентрация спирта по объему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сумму фактической и потенциальной объемной концентрации спирта;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г)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натуральная концентрация спирта по объему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полную объемную концентрацию спирта в продукте до какого-либо его обогащения;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д)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об.%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концентрацию спирта по объему.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3. В подсубпозиции 2204 30 100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сусло виноградное в процессе брожения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продукт, полученный путем сбраживания виноградного сусла, обладающий фактической концентрацией спирта более 1 об.% и менее трех пятых общей объемной концентрации спирта.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4. В субпозициях 2204 21 и 2204 29: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А. 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Общий сухой экстракт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содержание в продукте в граммах на литр всех веществ, которые при данных физических условиях не улетучиваются. Общий сухой экстракт должен определяться денсиметром при температуре 20 ºС.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Б(а). Hаличие в продуктах подсубпозиций 2204 21 110 - </w:t>
      </w:r>
      <w:r w:rsidRPr="00FB1C58">
        <w:rPr>
          <w:sz w:val="24"/>
          <w:szCs w:val="24"/>
        </w:rPr>
        <w:t>2204 21 980</w:t>
      </w:r>
      <w:r w:rsidRPr="00166CD9">
        <w:t xml:space="preserve"> </w:t>
      </w:r>
      <w:r w:rsidRPr="00666241">
        <w:rPr>
          <w:sz w:val="24"/>
          <w:szCs w:val="24"/>
        </w:rPr>
        <w:t xml:space="preserve">и </w:t>
      </w:r>
      <w:r w:rsidRPr="00FB1C58">
        <w:rPr>
          <w:sz w:val="24"/>
          <w:szCs w:val="24"/>
        </w:rPr>
        <w:t>2204 29 110 – 2204 29 980</w:t>
      </w:r>
      <w:r w:rsidRPr="00166CD9">
        <w:t xml:space="preserve"> </w:t>
      </w:r>
      <w:r w:rsidRPr="00666241">
        <w:rPr>
          <w:sz w:val="24"/>
          <w:szCs w:val="24"/>
        </w:rPr>
        <w:t>конкретных количеств общего сухого экстракта на литр, указанных в пунктах 1, 2, 3 и 4, не влияет на их классификацию: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1) продукты с фактической концентрацией спирта не более 13 об.%: </w:t>
      </w:r>
      <w:smartTag w:uri="urn:schemas-microsoft-com:office:smarttags" w:element="metricconverter">
        <w:smartTagPr>
          <w:attr w:name="ProductID" w:val="90 г"/>
        </w:smartTagPr>
        <w:r w:rsidRPr="00666241">
          <w:rPr>
            <w:sz w:val="24"/>
            <w:szCs w:val="24"/>
          </w:rPr>
          <w:t>90 г</w:t>
        </w:r>
      </w:smartTag>
      <w:r w:rsidRPr="00666241">
        <w:rPr>
          <w:sz w:val="24"/>
          <w:szCs w:val="24"/>
        </w:rPr>
        <w:t xml:space="preserve"> или менее общего сухого экстракта на </w:t>
      </w:r>
      <w:smartTag w:uri="urn:schemas-microsoft-com:office:smarttags" w:element="metricconverter">
        <w:smartTagPr>
          <w:attr w:name="ProductID" w:val="1 л"/>
        </w:smartTagPr>
        <w:r w:rsidRPr="00666241">
          <w:rPr>
            <w:sz w:val="24"/>
            <w:szCs w:val="24"/>
          </w:rPr>
          <w:t>1 л</w:t>
        </w:r>
      </w:smartTag>
      <w:r w:rsidRPr="00666241">
        <w:rPr>
          <w:sz w:val="24"/>
          <w:szCs w:val="24"/>
        </w:rPr>
        <w:t>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lastRenderedPageBreak/>
        <w:t xml:space="preserve">2) продукты с фактической концентрацией спирта более 13 об.%, но не более 15 об.%: </w:t>
      </w:r>
      <w:smartTag w:uri="urn:schemas-microsoft-com:office:smarttags" w:element="metricconverter">
        <w:smartTagPr>
          <w:attr w:name="ProductID" w:val="130 г"/>
        </w:smartTagPr>
        <w:r w:rsidRPr="00666241">
          <w:rPr>
            <w:sz w:val="24"/>
            <w:szCs w:val="24"/>
          </w:rPr>
          <w:t>130 г</w:t>
        </w:r>
      </w:smartTag>
      <w:r w:rsidRPr="00666241">
        <w:rPr>
          <w:sz w:val="24"/>
          <w:szCs w:val="24"/>
        </w:rPr>
        <w:t xml:space="preserve"> или менее общего сухого экстракта на </w:t>
      </w:r>
      <w:smartTag w:uri="urn:schemas-microsoft-com:office:smarttags" w:element="metricconverter">
        <w:smartTagPr>
          <w:attr w:name="ProductID" w:val="1 л"/>
        </w:smartTagPr>
        <w:r w:rsidRPr="00666241">
          <w:rPr>
            <w:sz w:val="24"/>
            <w:szCs w:val="24"/>
          </w:rPr>
          <w:t>1 л</w:t>
        </w:r>
      </w:smartTag>
      <w:r w:rsidRPr="00666241">
        <w:rPr>
          <w:sz w:val="24"/>
          <w:szCs w:val="24"/>
        </w:rPr>
        <w:t xml:space="preserve">; 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3) продукты с фактической концентрацией спирта более 15 об.%, но не более 18 об.%: </w:t>
      </w:r>
      <w:smartTag w:uri="urn:schemas-microsoft-com:office:smarttags" w:element="metricconverter">
        <w:smartTagPr>
          <w:attr w:name="ProductID" w:val="130 г"/>
        </w:smartTagPr>
        <w:r w:rsidRPr="00666241">
          <w:rPr>
            <w:sz w:val="24"/>
            <w:szCs w:val="24"/>
          </w:rPr>
          <w:t>130 г</w:t>
        </w:r>
      </w:smartTag>
      <w:r w:rsidRPr="00666241">
        <w:rPr>
          <w:sz w:val="24"/>
          <w:szCs w:val="24"/>
        </w:rPr>
        <w:t xml:space="preserve"> или менее общего сухого экстракта на </w:t>
      </w:r>
      <w:smartTag w:uri="urn:schemas-microsoft-com:office:smarttags" w:element="metricconverter">
        <w:smartTagPr>
          <w:attr w:name="ProductID" w:val="1 л"/>
        </w:smartTagPr>
        <w:r w:rsidRPr="00666241">
          <w:rPr>
            <w:sz w:val="24"/>
            <w:szCs w:val="24"/>
          </w:rPr>
          <w:t>1 л</w:t>
        </w:r>
      </w:smartTag>
      <w:r w:rsidRPr="00666241">
        <w:rPr>
          <w:sz w:val="24"/>
          <w:szCs w:val="24"/>
        </w:rPr>
        <w:t xml:space="preserve">; 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4) продукты с фактической концентрацией спирта более 18 об.%, но не более 22 об.%: </w:t>
      </w:r>
      <w:smartTag w:uri="urn:schemas-microsoft-com:office:smarttags" w:element="metricconverter">
        <w:smartTagPr>
          <w:attr w:name="ProductID" w:val="330 г"/>
        </w:smartTagPr>
        <w:r w:rsidRPr="00666241">
          <w:rPr>
            <w:sz w:val="24"/>
            <w:szCs w:val="24"/>
          </w:rPr>
          <w:t>330 г</w:t>
        </w:r>
      </w:smartTag>
      <w:r w:rsidRPr="00666241">
        <w:rPr>
          <w:sz w:val="24"/>
          <w:szCs w:val="24"/>
        </w:rPr>
        <w:t xml:space="preserve"> или менее общего сухого экстракта на </w:t>
      </w:r>
      <w:smartTag w:uri="urn:schemas-microsoft-com:office:smarttags" w:element="metricconverter">
        <w:smartTagPr>
          <w:attr w:name="ProductID" w:val="1 л"/>
        </w:smartTagPr>
        <w:r w:rsidRPr="00666241">
          <w:rPr>
            <w:sz w:val="24"/>
            <w:szCs w:val="24"/>
          </w:rPr>
          <w:t>1 л</w:t>
        </w:r>
      </w:smartTag>
      <w:r w:rsidRPr="00666241">
        <w:rPr>
          <w:sz w:val="24"/>
          <w:szCs w:val="24"/>
        </w:rPr>
        <w:t xml:space="preserve">. 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Продукты с общим сухим экстрактом, превышающим максимальное значение, указанное выше для каждой категории, должны быть отнесены к следующей категории,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за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исключением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случая,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 xml:space="preserve">когда общий сухой экстракт превышает 330 г/л; в этом случае продукты должны включаться в подсубпозиции </w:t>
      </w:r>
      <w:r w:rsidRPr="00FB1C58">
        <w:rPr>
          <w:sz w:val="24"/>
          <w:szCs w:val="24"/>
        </w:rPr>
        <w:t>2204 21 980</w:t>
      </w:r>
      <w:r w:rsidRPr="00166CD9">
        <w:t xml:space="preserve"> </w:t>
      </w:r>
      <w:r w:rsidRPr="00666241">
        <w:rPr>
          <w:sz w:val="24"/>
          <w:szCs w:val="24"/>
        </w:rPr>
        <w:t xml:space="preserve">и </w:t>
      </w:r>
      <w:r w:rsidRPr="00FB1C58">
        <w:rPr>
          <w:sz w:val="24"/>
          <w:szCs w:val="24"/>
        </w:rPr>
        <w:t>2204 29 980</w:t>
      </w:r>
      <w:r w:rsidRPr="00666241">
        <w:rPr>
          <w:sz w:val="24"/>
          <w:szCs w:val="24"/>
        </w:rPr>
        <w:t>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Б(б). Указанные выше правила не распространяются на продукты, включенные в подсубпозиции 2204 21 230, 2204 29 11</w:t>
      </w:r>
      <w:r>
        <w:rPr>
          <w:sz w:val="24"/>
          <w:szCs w:val="24"/>
        </w:rPr>
        <w:t>0</w:t>
      </w:r>
      <w:r w:rsidRPr="00666241">
        <w:rPr>
          <w:sz w:val="24"/>
          <w:szCs w:val="24"/>
        </w:rPr>
        <w:t>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5. В подсубпозиции 2204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21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 xml:space="preserve">110 – </w:t>
      </w:r>
      <w:r w:rsidRPr="00FB1C58">
        <w:rPr>
          <w:sz w:val="24"/>
          <w:szCs w:val="24"/>
        </w:rPr>
        <w:t>2204 21 980</w:t>
      </w:r>
      <w:r w:rsidRPr="00666241">
        <w:rPr>
          <w:sz w:val="24"/>
          <w:szCs w:val="24"/>
        </w:rPr>
        <w:t xml:space="preserve"> и </w:t>
      </w:r>
      <w:r w:rsidRPr="00FB1C58">
        <w:rPr>
          <w:sz w:val="24"/>
          <w:szCs w:val="24"/>
        </w:rPr>
        <w:t>2204 29 110 – 2204 29 980</w:t>
      </w:r>
      <w:r>
        <w:t xml:space="preserve"> </w:t>
      </w:r>
      <w:r w:rsidRPr="00666241">
        <w:rPr>
          <w:sz w:val="24"/>
          <w:szCs w:val="24"/>
        </w:rPr>
        <w:t xml:space="preserve"> включаются: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виноградное сусло, брожение которого приостановлено путем добавления спирта, то есть продукт, который: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фактическую концентрацию спирта не менее 12 об.%, но менее 15 об.%, и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получен путем добавления к виноградному суслу, имеющему натуральную концентрацию спирта не менее 8,5 об.%, продукта, полученного путем дистилляции вина;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вино крепленое для перегонки, то есть продукт, который: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фактическую концентрацию спирта не менее 18 об.%, но не более 24 об.%,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получен исключительно путем добавления к вину, не содержащему остаточного сахара, неректификованного продукта, полученного путем перегонки вина и обладающего максимальной фактической концентрацией спирта 86 об.%, и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обладает максимальным содержанием летучих кислот 1,5 г/л в пересчете на уксусную кислоту;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ликерное вино, то есть продукт, который: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общую концентрацию спирта не менее 17,5 об.% и фактическую концентрацию спирта не менее15 об.%, но не более 22 об.%, и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получен из виноградного сусла или вина из сортов винограда, одобренных в третьей стране для производства ликерных вин, и обладает натуральной объемной концентрацией спирта не менее 12 об.%,</w:t>
      </w:r>
    </w:p>
    <w:p w:rsidR="00396550" w:rsidRPr="00666241" w:rsidRDefault="00396550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путем замораживания, или</w:t>
      </w:r>
    </w:p>
    <w:p w:rsidR="00396550" w:rsidRPr="00666241" w:rsidRDefault="00396550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путем добавления в процессе брожения или после сбраживания:</w:t>
      </w:r>
    </w:p>
    <w:p w:rsidR="00396550" w:rsidRPr="00666241" w:rsidRDefault="00396550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продукта, полученного путем перегонки вина, или</w:t>
      </w:r>
    </w:p>
    <w:p w:rsidR="00396550" w:rsidRPr="00666241" w:rsidRDefault="00396550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концентрированного виноградного сусла или, в случае некоторых высококачественных ликерных вин, для которых такая практика является традиционной, виноградного сусла, сконцентрированного прямым теплом, которое, помимо этой операции, соответствует определению концентрированного виноградного сусла, или</w:t>
      </w:r>
    </w:p>
    <w:p w:rsidR="00396550" w:rsidRPr="00666241" w:rsidRDefault="00396550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смеси этих продуктов.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Однако некоторые ликерные вина </w:t>
      </w:r>
      <w:r>
        <w:rPr>
          <w:sz w:val="24"/>
          <w:szCs w:val="24"/>
        </w:rPr>
        <w:t xml:space="preserve">с наименованием по происхождению или географическому указанию </w:t>
      </w:r>
      <w:r w:rsidRPr="00666241">
        <w:rPr>
          <w:sz w:val="24"/>
          <w:szCs w:val="24"/>
        </w:rPr>
        <w:t xml:space="preserve">могут быть получены из свежего виноградного сусла, которое не обязательно должно иметь минимальную натуральную концентрацию спирта, равную 12 об.%. 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6. В подсубпозициях 2204 30 920 и 2204 30 960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концентрированное виноградное сусло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виноградное сусло, для которого показания рефрактометра при температуре 20 ºС не менее 50,9%. 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7. Только вермут и прочие вина из свежего винограда, приправленные растениями или ароматическими веществами, содержащие фактическую концентрацию спирта не менее 7 об.%, включаются в товарную позицию 2205.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lastRenderedPageBreak/>
        <w:t xml:space="preserve">8. В подсубпозиции 2206 00 100 термин </w:t>
      </w:r>
      <w:r>
        <w:rPr>
          <w:sz w:val="24"/>
          <w:szCs w:val="24"/>
        </w:rPr>
        <w:t>«пикет»</w:t>
      </w:r>
      <w:r w:rsidRPr="00666241">
        <w:rPr>
          <w:sz w:val="24"/>
          <w:szCs w:val="24"/>
        </w:rPr>
        <w:t xml:space="preserve"> означает продукт, полученный сбраживанием необработанных виноградных выжимок, вымоченных в воде, или экстракцией сброженных виноградных выжимок водой.</w:t>
      </w:r>
    </w:p>
    <w:p w:rsidR="00396550" w:rsidRPr="00666241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9. В подсубпозициях 2206 00 310 и 2206 00 390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игристыми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считаются следующие напитки: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- сброженные напитки в бутылках с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грибовидными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пробками, удерживаемыми завязками или креплениями,</w:t>
      </w:r>
    </w:p>
    <w:p w:rsidR="00396550" w:rsidRPr="00666241" w:rsidRDefault="00396550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- сброженные напитки в другой таре с избыточным давлением не менее 1,5 бар, измеренным при температуре 20 ºС. </w:t>
      </w:r>
    </w:p>
    <w:p w:rsidR="00396550" w:rsidRDefault="00396550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10. В подсубпозициях 2209 00 110 и 2209 00 190 термин </w:t>
      </w:r>
      <w:r>
        <w:rPr>
          <w:sz w:val="24"/>
          <w:szCs w:val="24"/>
        </w:rPr>
        <w:t>«</w:t>
      </w:r>
      <w:r w:rsidRPr="00666241">
        <w:rPr>
          <w:sz w:val="24"/>
          <w:szCs w:val="24"/>
        </w:rPr>
        <w:t>уксус винный</w:t>
      </w:r>
      <w:r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уксус, полученный исключительно уксуснокислым брожением вина и имеющий общую кислотность не менее 60 г/л в пересчете на уксусную кислоту. </w:t>
      </w:r>
    </w:p>
    <w:p w:rsidR="00396550" w:rsidRPr="00224B85" w:rsidRDefault="00396550">
      <w:pPr>
        <w:pStyle w:val="1"/>
        <w:keepLines/>
        <w:ind w:firstLine="709"/>
        <w:jc w:val="both"/>
        <w:rPr>
          <w:color w:val="FF0000"/>
          <w:sz w:val="24"/>
          <w:szCs w:val="24"/>
        </w:rPr>
      </w:pPr>
      <w:r>
        <w:rPr>
          <w:color w:val="FF0000"/>
        </w:rPr>
        <w:t xml:space="preserve"> </w:t>
      </w:r>
    </w:p>
    <w:p w:rsidR="00396550" w:rsidRPr="00666241" w:rsidRDefault="00396550">
      <w:pPr>
        <w:pStyle w:val="1"/>
        <w:keepLines/>
        <w:rPr>
          <w:sz w:val="24"/>
          <w:szCs w:val="24"/>
        </w:rPr>
      </w:pPr>
    </w:p>
    <w:tbl>
      <w:tblPr>
        <w:tblW w:w="10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/>
      </w:tblPr>
      <w:tblGrid>
        <w:gridCol w:w="1553"/>
        <w:gridCol w:w="4252"/>
        <w:gridCol w:w="707"/>
        <w:gridCol w:w="1984"/>
        <w:gridCol w:w="1845"/>
      </w:tblGrid>
      <w:tr w:rsidR="00396550" w:rsidRPr="00666241" w:rsidTr="00F4120F">
        <w:trPr>
          <w:cantSplit/>
          <w:trHeight w:val="264"/>
          <w:tblHeader/>
          <w:jc w:val="center"/>
        </w:trPr>
        <w:tc>
          <w:tcPr>
            <w:tcW w:w="1553" w:type="dxa"/>
          </w:tcPr>
          <w:p w:rsidR="00396550" w:rsidRPr="00666241" w:rsidRDefault="00396550">
            <w:pPr>
              <w:pStyle w:val="1"/>
              <w:keepLines/>
              <w:spacing w:before="120"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Код </w:t>
            </w:r>
          </w:p>
          <w:p w:rsidR="00396550" w:rsidRPr="00666241" w:rsidRDefault="00396550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ТН ВЭД</w:t>
            </w:r>
          </w:p>
        </w:tc>
        <w:tc>
          <w:tcPr>
            <w:tcW w:w="4252" w:type="dxa"/>
          </w:tcPr>
          <w:p w:rsidR="00396550" w:rsidRPr="00666241" w:rsidRDefault="00396550">
            <w:pPr>
              <w:pStyle w:val="1"/>
              <w:keepLines/>
              <w:spacing w:before="120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Hаименование</w:t>
            </w:r>
          </w:p>
          <w:p w:rsidR="00396550" w:rsidRPr="00666241" w:rsidRDefault="00396550">
            <w:pPr>
              <w:pStyle w:val="1"/>
              <w:keepLines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позиции</w:t>
            </w:r>
          </w:p>
        </w:tc>
        <w:tc>
          <w:tcPr>
            <w:tcW w:w="707" w:type="dxa"/>
          </w:tcPr>
          <w:p w:rsidR="00396550" w:rsidRPr="00666241" w:rsidRDefault="00396550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Доп. ед. изм.</w:t>
            </w:r>
          </w:p>
        </w:tc>
        <w:tc>
          <w:tcPr>
            <w:tcW w:w="1984" w:type="dxa"/>
          </w:tcPr>
          <w:p w:rsidR="00396550" w:rsidRPr="00666241" w:rsidRDefault="00396550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Ставка ввозной таможенной пошлины (в процентах от таможенной стоимости либо в евро, либо в долларах США)</w:t>
            </w:r>
          </w:p>
        </w:tc>
        <w:tc>
          <w:tcPr>
            <w:tcW w:w="1845" w:type="dxa"/>
          </w:tcPr>
          <w:p w:rsidR="00396550" w:rsidRDefault="00396550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94C29">
              <w:rPr>
                <w:sz w:val="24"/>
                <w:szCs w:val="24"/>
              </w:rPr>
              <w:t xml:space="preserve">Ставка ввозной таможенной пошлины для стран ЕС </w:t>
            </w:r>
          </w:p>
          <w:p w:rsidR="00396550" w:rsidRPr="00666241" w:rsidRDefault="00396550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Воды, включая природные или искусственные минеральные, газированные, без добавления сахара или других подслащивающих или вкусо-ароматических веществ; лед и снег: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воды минеральные и газированные: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природные минеральные воды: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негазированные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396550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2201 10 190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2201 10 900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2201 90 000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Default="005E510E" w:rsidP="005E510E">
            <w:pPr>
              <w:jc w:val="center"/>
            </w:pPr>
            <w:r w:rsidRPr="00B81813">
              <w:rPr>
                <w:sz w:val="24"/>
                <w:szCs w:val="24"/>
              </w:rPr>
              <w:t>10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Воды, включая минеральные и газированные, содержащие добавки сахара или других подслащивающих или вкусо-ароматических веществ, и прочие безалкогольные напитки, за исключением фруктовых или овощных соков товарной позиции 2009: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2202 10 000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воды, включая минеральные и газированные, содержащие добавки сахара или других подслащивающих или вкусо-ароматических веществ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5E510E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396550" w:rsidRPr="00666241" w:rsidRDefault="005E510E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2202 90 100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не содержащие продуктов товарных позиций 0401 - 0404 или жира, полученного из продуктов товарных позиций 0401 - 0404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прочие, содержащие жир, полученный из продуктов товарных позиций 0401 - 0404: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2202 90 910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менее 0,2 мас.%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2202 90 950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0,2 мас.% или более, но менее 2 мас.%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E510E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2202 90 990</w:t>
            </w:r>
          </w:p>
        </w:tc>
        <w:tc>
          <w:tcPr>
            <w:tcW w:w="4252" w:type="dxa"/>
          </w:tcPr>
          <w:p w:rsidR="005E510E" w:rsidRPr="00666241" w:rsidRDefault="005E510E" w:rsidP="005E510E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мас.% или более</w:t>
            </w:r>
          </w:p>
        </w:tc>
        <w:tc>
          <w:tcPr>
            <w:tcW w:w="707" w:type="dxa"/>
          </w:tcPr>
          <w:p w:rsidR="005E510E" w:rsidRPr="00666241" w:rsidRDefault="005E510E" w:rsidP="005E510E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5E510E" w:rsidRPr="00666241" w:rsidRDefault="005E510E" w:rsidP="005E510E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Пиво солодовое: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10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72865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2203 00 010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бутылках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  <w:r w:rsidR="00D83C0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  <w:tc>
          <w:tcPr>
            <w:tcW w:w="1845" w:type="dxa"/>
          </w:tcPr>
          <w:p w:rsidR="00396550" w:rsidRPr="00666241" w:rsidRDefault="00396550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  <w:r w:rsidR="00D83C0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D83C07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D83C07" w:rsidRPr="00666241" w:rsidRDefault="00D83C07" w:rsidP="00D83C07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2203 00 090</w:t>
            </w:r>
          </w:p>
        </w:tc>
        <w:tc>
          <w:tcPr>
            <w:tcW w:w="4252" w:type="dxa"/>
          </w:tcPr>
          <w:p w:rsidR="00D83C07" w:rsidRPr="00666241" w:rsidRDefault="00D83C07" w:rsidP="00D83C07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прочее</w:t>
            </w:r>
          </w:p>
        </w:tc>
        <w:tc>
          <w:tcPr>
            <w:tcW w:w="707" w:type="dxa"/>
          </w:tcPr>
          <w:p w:rsidR="00D83C07" w:rsidRPr="00666241" w:rsidRDefault="00D83C07" w:rsidP="00D83C07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D83C07" w:rsidRPr="00666241" w:rsidRDefault="00D83C07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0,05 дол США за 1 л</w:t>
            </w:r>
          </w:p>
        </w:tc>
        <w:tc>
          <w:tcPr>
            <w:tcW w:w="1845" w:type="dxa"/>
          </w:tcPr>
          <w:p w:rsidR="00D83C07" w:rsidRPr="00666241" w:rsidRDefault="00D83C07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0,05 дол США за 1 л</w:t>
            </w:r>
          </w:p>
        </w:tc>
      </w:tr>
      <w:tr w:rsidR="00D83C07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D83C07" w:rsidRPr="00666241" w:rsidRDefault="00D83C07" w:rsidP="00D83C07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2203 00 100</w:t>
            </w:r>
          </w:p>
        </w:tc>
        <w:tc>
          <w:tcPr>
            <w:tcW w:w="4252" w:type="dxa"/>
          </w:tcPr>
          <w:p w:rsidR="00D83C07" w:rsidRPr="00666241" w:rsidRDefault="00D83C07" w:rsidP="00D83C07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более 10 л</w:t>
            </w:r>
          </w:p>
        </w:tc>
        <w:tc>
          <w:tcPr>
            <w:tcW w:w="707" w:type="dxa"/>
          </w:tcPr>
          <w:p w:rsidR="00D83C07" w:rsidRPr="00666241" w:rsidRDefault="00D83C07" w:rsidP="00D83C07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D83C07" w:rsidRPr="00666241" w:rsidRDefault="00D83C07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0,05 дол США за 1 л</w:t>
            </w:r>
          </w:p>
        </w:tc>
        <w:tc>
          <w:tcPr>
            <w:tcW w:w="1845" w:type="dxa"/>
          </w:tcPr>
          <w:p w:rsidR="00D83C07" w:rsidRPr="00666241" w:rsidRDefault="00D83C07" w:rsidP="00D83C07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0,05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Вина виноградные натуральные, включая крепленые; сусло виноградное, кроме указанного в товарной позиции 2009: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вина игристые: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224B85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 – с защищенным наименованием по происхождению (Protected Designation of Origin, PDO):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шампанское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Асти спуманте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2204 10 930</w:t>
            </w:r>
          </w:p>
        </w:tc>
        <w:tc>
          <w:tcPr>
            <w:tcW w:w="4252" w:type="dxa"/>
          </w:tcPr>
          <w:p w:rsidR="00396550" w:rsidRPr="00224B85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2204 10 940</w:t>
            </w:r>
          </w:p>
        </w:tc>
        <w:tc>
          <w:tcPr>
            <w:tcW w:w="4252" w:type="dxa"/>
          </w:tcPr>
          <w:p w:rsidR="00396550" w:rsidRPr="00224B85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 – с защищенным географическим указанием (Protecte</w:t>
            </w:r>
            <w:r>
              <w:rPr>
                <w:sz w:val="24"/>
                <w:szCs w:val="24"/>
              </w:rPr>
              <w:t>d Geographical Indication, PGI)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2204 10 960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– прочие сортовые вина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2204 10 980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–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вина прочие; виноградное сусло, брожение которого было предотвращено или приостановлено путем добавления спирта: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вино, за исключением указанного в субпозиции 2204 10, в бутылках с </w:t>
            </w:r>
            <w:r>
              <w:rPr>
                <w:sz w:val="24"/>
                <w:szCs w:val="24"/>
              </w:rPr>
              <w:t>«</w:t>
            </w:r>
            <w:r w:rsidRPr="00666241">
              <w:rPr>
                <w:sz w:val="24"/>
                <w:szCs w:val="24"/>
              </w:rPr>
              <w:t>грибовидными</w:t>
            </w:r>
            <w:r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 xml:space="preserve"> пробками, удерживаемыми завязками или креплениями; вино в другой таре с избыточным давлением, обусловленным диоксидом углерода в напитке, не менее 1 бар, но менее 3 бар при температуре 20 ºС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2204 21 060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с защищенным наименованием по происхождению (Protected Designation of Origin, PDO)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2204 21 070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с защищенным географическим указанием (Protected Geographical Indication, PGI)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2204 21 080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прочие сортовые вина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2204 21 090</w:t>
            </w: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прочее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произведенные в Европейском союзе: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с фактической концентрацией спирта не более 1</w:t>
            </w:r>
            <w:r>
              <w:rPr>
                <w:sz w:val="24"/>
                <w:szCs w:val="24"/>
              </w:rPr>
              <w:t>5</w:t>
            </w:r>
            <w:r w:rsidRPr="00666241">
              <w:rPr>
                <w:sz w:val="24"/>
                <w:szCs w:val="24"/>
              </w:rPr>
              <w:t> об.%: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5A7ED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5A7ED4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5A7ED4">
              <w:rPr>
                <w:sz w:val="24"/>
                <w:szCs w:val="24"/>
                <w:lang w:val="en-US"/>
              </w:rPr>
              <w:t>(Protected Designation of Origin, PDO):</w:t>
            </w:r>
          </w:p>
        </w:tc>
        <w:tc>
          <w:tcPr>
            <w:tcW w:w="707" w:type="dxa"/>
          </w:tcPr>
          <w:p w:rsidR="00396550" w:rsidRPr="005A7ED4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5A7ED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5A7ED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5A7ED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Эльзас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Бордо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 xml:space="preserve">– Бургундия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Валь де Луар (Долина Луары)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Мозель-Саар-Рувер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Пфальц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2204 21 220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Рейнхессен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Токай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Лацио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Тоскана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Трентино, Альто-Адидже и Фриули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 xml:space="preserve">– Венето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Виньо Верде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Пенедес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Риойя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Валенсия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Бордо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Бургундия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Божоле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Кот-дю-Рон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Лангедок-Руссильон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Валь де Луар (Долина Луары)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 xml:space="preserve">– Пьемонт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Тоскана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Трентино и Альто-Адидже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2204 21 680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 xml:space="preserve">– Венето 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Дао, Беррада и Дуро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Hаварра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Пенедес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Риойя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Вальдепениас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117C3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– вина с защищенным географическим указанием (Protected Geograp</w:t>
            </w:r>
            <w:r w:rsidR="006117C3" w:rsidRPr="006117C3">
              <w:rPr>
                <w:sz w:val="24"/>
                <w:szCs w:val="24"/>
              </w:rPr>
              <w:t xml:space="preserve"> </w:t>
            </w:r>
            <w:r w:rsidR="006117C3">
              <w:rPr>
                <w:sz w:val="24"/>
                <w:szCs w:val="24"/>
                <w:lang w:val="en-US"/>
              </w:rPr>
              <w:t>Indication</w:t>
            </w:r>
            <w:r w:rsidR="006117C3" w:rsidRPr="006117C3">
              <w:rPr>
                <w:sz w:val="24"/>
                <w:szCs w:val="24"/>
              </w:rPr>
              <w:t xml:space="preserve">, </w:t>
            </w:r>
            <w:r w:rsidR="006117C3">
              <w:rPr>
                <w:sz w:val="24"/>
                <w:szCs w:val="24"/>
                <w:lang w:val="en-US"/>
              </w:rPr>
              <w:t>PGI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AC4E7C" w:rsidRDefault="00396550" w:rsidP="00F4120F">
            <w:pPr>
              <w:pStyle w:val="1"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AC4E7C" w:rsidRDefault="00396550" w:rsidP="00F4120F">
            <w:pPr>
              <w:pStyle w:val="1"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– прочие сортовые вина: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</w:t>
            </w:r>
            <w:r>
              <w:rPr>
                <w:sz w:val="24"/>
                <w:szCs w:val="24"/>
              </w:rPr>
              <w:t>2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– 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</w:t>
            </w:r>
            <w:r>
              <w:rPr>
                <w:sz w:val="24"/>
                <w:szCs w:val="24"/>
              </w:rPr>
              <w:t>3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2204 21 84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с фактической концентрацией спирта более 15 об.%, но не более 22 об.%: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  <w:lang w:val="en-US"/>
              </w:rPr>
            </w:pPr>
            <w:r w:rsidRPr="00F569D5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F569D5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569D5">
              <w:rPr>
                <w:sz w:val="24"/>
                <w:szCs w:val="24"/>
              </w:rPr>
              <w:t>или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с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защищенным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географическим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указанием</w:t>
            </w:r>
            <w:r w:rsidRPr="00F569D5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707" w:type="dxa"/>
          </w:tcPr>
          <w:p w:rsidR="00396550" w:rsidRPr="00F569D5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F569D5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2204 21 850</w:t>
            </w: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мадера и Мускатель сетюбал (</w:t>
            </w:r>
            <w:r w:rsidRPr="00666241">
              <w:rPr>
                <w:sz w:val="24"/>
                <w:szCs w:val="24"/>
                <w:lang w:val="en-US"/>
              </w:rPr>
              <w:t>Setubal</w:t>
            </w:r>
            <w:r w:rsidRPr="00666241"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  <w:lang w:val="en-US"/>
              </w:rPr>
              <w:t>muscatel</w:t>
            </w:r>
            <w:r w:rsidRPr="00666241">
              <w:rPr>
                <w:sz w:val="24"/>
                <w:szCs w:val="24"/>
              </w:rPr>
              <w:t>)</w:t>
            </w:r>
          </w:p>
        </w:tc>
        <w:tc>
          <w:tcPr>
            <w:tcW w:w="707" w:type="dxa"/>
          </w:tcPr>
          <w:p w:rsidR="00396550" w:rsidRPr="00F569D5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569D5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херес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569D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марсала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Самос (</w:t>
            </w:r>
            <w:r w:rsidRPr="00666241">
              <w:rPr>
                <w:sz w:val="24"/>
                <w:szCs w:val="24"/>
                <w:lang w:val="en-US"/>
              </w:rPr>
              <w:t>Samos</w:t>
            </w:r>
            <w:r w:rsidRPr="00666241">
              <w:rPr>
                <w:sz w:val="24"/>
                <w:szCs w:val="24"/>
              </w:rPr>
              <w:t>) и Мускат де Лемнос (</w:t>
            </w:r>
            <w:r w:rsidRPr="00666241">
              <w:rPr>
                <w:sz w:val="24"/>
                <w:szCs w:val="24"/>
                <w:lang w:val="en-US"/>
              </w:rPr>
              <w:t>Muscat</w:t>
            </w:r>
            <w:r w:rsidRPr="00666241"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  <w:lang w:val="en-US"/>
              </w:rPr>
              <w:t>de</w:t>
            </w:r>
            <w:r w:rsidRPr="00666241"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  <w:lang w:val="en-US"/>
              </w:rPr>
              <w:t>Lemnos</w:t>
            </w:r>
            <w:r w:rsidRPr="00666241">
              <w:rPr>
                <w:sz w:val="24"/>
                <w:szCs w:val="24"/>
              </w:rPr>
              <w:t>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портвейн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2204 21 9</w:t>
            </w:r>
            <w:r>
              <w:rPr>
                <w:sz w:val="24"/>
                <w:szCs w:val="24"/>
              </w:rPr>
              <w:t>0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F569D5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 – – – – – 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2204 21 910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2204 21 920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с фактической концентрацией спирта более 22 об.%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 xml:space="preserve">– – – – – вина с защищенным наименованием по происхождению </w:t>
            </w:r>
            <w:r w:rsidRPr="00C42194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C42194">
              <w:rPr>
                <w:sz w:val="24"/>
                <w:szCs w:val="24"/>
              </w:rPr>
              <w:t>или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с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защищенным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географическим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указанием</w:t>
            </w:r>
            <w:r w:rsidRPr="00C42194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707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2204 21 930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2204 21 940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прочие сортовые вина:</w:t>
            </w:r>
          </w:p>
        </w:tc>
        <w:tc>
          <w:tcPr>
            <w:tcW w:w="707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2204 21 950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2204 21 960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прочие:</w:t>
            </w:r>
          </w:p>
        </w:tc>
        <w:tc>
          <w:tcPr>
            <w:tcW w:w="707" w:type="dxa"/>
          </w:tcPr>
          <w:p w:rsidR="00396550" w:rsidRPr="00A60A00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2204 21 970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белые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C42194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2204 21 980</w:t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Default="00396550" w:rsidP="00F4120F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2204 29 100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вино, за исключением указанного в субпозиции 2204 10, в бутылках с </w:t>
            </w:r>
            <w:r>
              <w:rPr>
                <w:sz w:val="24"/>
                <w:szCs w:val="24"/>
              </w:rPr>
              <w:t>«</w:t>
            </w:r>
            <w:r w:rsidRPr="00666241">
              <w:rPr>
                <w:sz w:val="24"/>
                <w:szCs w:val="24"/>
              </w:rPr>
              <w:t>грибовидными</w:t>
            </w:r>
            <w:r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 xml:space="preserve"> пробками, удерживаемыми завязками или креплениями; вино в другой таре с избыточным давлением, обусловленным диоксидом углерода в напитке, не менее 1 бар, но менее 3 бар при температуре 20 ºС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 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произведенные в Европейском союзе: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с фактической концентрацией спирта не более 15 об.%: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br w:type="page"/>
            </w: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C42194">
              <w:rPr>
                <w:sz w:val="24"/>
                <w:szCs w:val="24"/>
                <w:lang w:val="en-US"/>
              </w:rPr>
              <w:t>(Protected Designation of Origin, PDO):</w:t>
            </w:r>
          </w:p>
        </w:tc>
        <w:tc>
          <w:tcPr>
            <w:tcW w:w="707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C42194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C42194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Токай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 Бордо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Бургундия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Валь де Луар (Долина Луары)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 Бордо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Бургундия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Божоле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Кот-дю-Рон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Лангедок-Руссильон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Валь де Луар (Долина Луары)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2204 29 580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C42194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вина с защищенным географическим указанием (Protected Geographical Indication, PGI):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2204 29 790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2204 29 800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 –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прочие сортовые вина: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2204 29 810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 – 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2204 29 </w:t>
            </w:r>
            <w:r>
              <w:rPr>
                <w:sz w:val="24"/>
                <w:szCs w:val="24"/>
              </w:rPr>
              <w:t>82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2204 29 830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белые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2204 29 840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с фактической концентрацией спирта более 15 об.%, но не более 22 об.%: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B0799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FB0799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B0799">
              <w:rPr>
                <w:sz w:val="24"/>
                <w:szCs w:val="24"/>
              </w:rPr>
              <w:t>или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с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защищенным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географическим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указанием</w:t>
            </w:r>
            <w:r w:rsidRPr="00FB0799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2204 29 850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мадера и Мускатель сетюбал (Setubal muscatel)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2204 29 860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херес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2204 29 870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марсала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2204 29 880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Самос (Samos) и Мускат де Лемнос (Muscat de Lemnos)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2204 29 890</w:t>
            </w:r>
          </w:p>
        </w:tc>
        <w:tc>
          <w:tcPr>
            <w:tcW w:w="4252" w:type="dxa"/>
          </w:tcPr>
          <w:p w:rsidR="00396550" w:rsidRPr="00FB0799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портвейн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2204 29 900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– прочие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2204 29 910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2204 29 920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с фактической концентрацией спирта более 22 об.%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B0799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FB0799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117C3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 xml:space="preserve">– – – – – вина с защищенным наименованием по происхождению </w:t>
            </w:r>
            <w:r w:rsidRPr="00F25502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25502">
              <w:rPr>
                <w:sz w:val="24"/>
                <w:szCs w:val="24"/>
              </w:rPr>
              <w:t>или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с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защищенным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географическим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указанием</w:t>
            </w:r>
            <w:r w:rsidRPr="00F25502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707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2204 29 930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tabs>
                <w:tab w:val="left" w:pos="1944"/>
              </w:tabs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2204 29 940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прочие сортовые вина:</w:t>
            </w:r>
          </w:p>
        </w:tc>
        <w:tc>
          <w:tcPr>
            <w:tcW w:w="707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2204 29 950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2204 29 960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прочие:</w:t>
            </w:r>
          </w:p>
        </w:tc>
        <w:tc>
          <w:tcPr>
            <w:tcW w:w="707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2204 29 970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F25502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F25502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2204 29 980</w:t>
            </w:r>
          </w:p>
        </w:tc>
        <w:tc>
          <w:tcPr>
            <w:tcW w:w="4252" w:type="dxa"/>
          </w:tcPr>
          <w:p w:rsidR="00396550" w:rsidRPr="00F25502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707" w:type="dxa"/>
          </w:tcPr>
          <w:p w:rsidR="00396550" w:rsidRPr="00FB0799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F25502" w:rsidRDefault="00396550" w:rsidP="00F4120F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 сусла виноградные: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процессе брожения или с брожением, приостановленным способом, отличным от добавления спирта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плотностью 1,33 г/см</w:t>
            </w:r>
            <w:r w:rsidRPr="00666241">
              <w:rPr>
                <w:sz w:val="24"/>
                <w:szCs w:val="24"/>
                <w:vertAlign w:val="superscript"/>
              </w:rPr>
              <w:t>3</w:t>
            </w:r>
            <w:r w:rsidRPr="00666241">
              <w:rPr>
                <w:sz w:val="24"/>
                <w:szCs w:val="24"/>
              </w:rPr>
              <w:t xml:space="preserve"> или менее при температуре 20 ºС и с фактической концентрацией спирта не более 1 об.%: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концентрированные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2204 30 940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концентрированные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Вермуты и виноградные натуральные вина прочие с добавлением растительных или ароматических веществ: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18 об.%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2205 10 900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более 18 об.%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18 об.%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2205 90 900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более 18 об.%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Напитки прочие сброженные (например, сидр, перри, или сидр грушевый, напиток медовый); смеси из сброженных напитков и смеси сброженных напитков и безалкогольных напитков, в другом месте не поименованные или не включенные: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пикет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игристые: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2206 00 310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сидр и перри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2206 00 390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неигристые,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2206 00 510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сидр и перри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2206 00 590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2206 00 810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сидр и перри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2206 00 890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2207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Спирт этиловый неденатурированный с концентрацией спирта 80 об.% или более; этиловый спирт и прочие спиртовые настойки, денатурированные, любой концентрации: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2207 10 000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спирт этиловый неденатурированный с концентрацией спирта 80 об.% или более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2207 20 000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спирт этиловый и прочие спиртовые настойки, денатурированные, любой концентрации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Спирт этиловый неденатурированный с концентрацией спирта менее 80 об.%; спиртовые настойки, ликеры и прочие спиртные напитки: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спиртовые настойки, полученные в результате дистилляции виноградного вина или выжимок винограда: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2208 20 120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коньяк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2208 20 140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арманьяк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2208 20 260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граппа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lastRenderedPageBreak/>
              <w:t>2208 20 270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– – – </w:t>
            </w:r>
            <w:r w:rsidRPr="00666241">
              <w:rPr>
                <w:sz w:val="24"/>
                <w:szCs w:val="24"/>
              </w:rPr>
              <w:t>бренди</w:t>
            </w:r>
            <w:r w:rsidRPr="00666241">
              <w:rPr>
                <w:sz w:val="24"/>
                <w:szCs w:val="24"/>
                <w:lang w:val="en-US"/>
              </w:rPr>
              <w:t xml:space="preserve"> (Brandy de Jerez)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2208 20 290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2208 20 400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дистилляты необработанные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2208 20 620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коньяк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2208 20 640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арманьяк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2208 20 860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граппа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2208 20 870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– – – – </w:t>
            </w:r>
            <w:r w:rsidRPr="00666241">
              <w:rPr>
                <w:sz w:val="24"/>
                <w:szCs w:val="24"/>
              </w:rPr>
              <w:t>бренди</w:t>
            </w:r>
            <w:r w:rsidRPr="00666241">
              <w:rPr>
                <w:sz w:val="24"/>
                <w:szCs w:val="24"/>
                <w:lang w:val="en-US"/>
              </w:rPr>
              <w:t xml:space="preserve"> (Brandy de Jerez)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2208 20 890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виски: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виски </w:t>
            </w:r>
            <w:r>
              <w:rPr>
                <w:sz w:val="24"/>
                <w:szCs w:val="24"/>
              </w:rPr>
              <w:t>«</w:t>
            </w:r>
            <w:r w:rsidRPr="00666241">
              <w:rPr>
                <w:sz w:val="24"/>
                <w:szCs w:val="24"/>
              </w:rPr>
              <w:t>Бурбон</w:t>
            </w:r>
            <w:r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>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2208 30 190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виски шотландское: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2208 30 300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виски </w:t>
            </w:r>
            <w:r>
              <w:rPr>
                <w:sz w:val="24"/>
                <w:szCs w:val="24"/>
              </w:rPr>
              <w:t>одно</w:t>
            </w:r>
            <w:r w:rsidRPr="00666241">
              <w:rPr>
                <w:sz w:val="24"/>
                <w:szCs w:val="24"/>
              </w:rPr>
              <w:t>солодовое</w:t>
            </w:r>
          </w:p>
        </w:tc>
        <w:tc>
          <w:tcPr>
            <w:tcW w:w="707" w:type="dxa"/>
          </w:tcPr>
          <w:p w:rsidR="00396550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</w:t>
            </w:r>
          </w:p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100% спирта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виски </w:t>
            </w:r>
            <w:r>
              <w:rPr>
                <w:sz w:val="24"/>
                <w:szCs w:val="24"/>
              </w:rPr>
              <w:t xml:space="preserve">солодовое </w:t>
            </w:r>
            <w:r w:rsidRPr="00666241">
              <w:rPr>
                <w:sz w:val="24"/>
                <w:szCs w:val="24"/>
              </w:rPr>
              <w:t>купажированное,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2208 30 </w:t>
            </w:r>
            <w:r>
              <w:rPr>
                <w:sz w:val="24"/>
                <w:szCs w:val="24"/>
              </w:rPr>
              <w:t>41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2208 30 </w:t>
            </w:r>
            <w:r>
              <w:rPr>
                <w:sz w:val="24"/>
                <w:szCs w:val="24"/>
              </w:rPr>
              <w:t>49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 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виски однозерновое и купажированное зерновое,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2208 30 610</w:t>
            </w: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2 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2208 30 690</w:t>
            </w: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более 2 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виски купажированное прочее,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2208 30 710</w:t>
            </w: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2 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2208 30 790</w:t>
            </w:r>
          </w:p>
        </w:tc>
        <w:tc>
          <w:tcPr>
            <w:tcW w:w="4252" w:type="dxa"/>
          </w:tcPr>
          <w:p w:rsidR="00396550" w:rsidRPr="00EB050D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более 2 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2208 30 820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2208 30 880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ром и прочие спиртовые настойки, полученные в результате дистилляции сброженных продуктов из сахарного тростника: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ром с содержанием летучих веществ, кроме этилового и метилового спиртов, 225 г или более на 1 гектолитр чистого спирта (с допустимым отклонением 10%)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725" w:right="57" w:hanging="66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2208 40 310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66" w:right="57" w:hanging="80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стоимостью более 7,9 евро за 1 л чистого спирта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 100% спирта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2208 40 390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 100% спирта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2208 40 510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ром с содержанием летучих веществ, кроме этилового и метилового спиртов, 225 г или более на 1 гектолитр чистого спирта (с допустимым отклонением 10%)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62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725" w:right="57" w:hanging="66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66" w:right="57" w:hanging="80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стоимостью более 2 евро за 1 л чистого спирта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 100% спирта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2208 40 990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 100% спирта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джин и можжевеловая настойка: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джин,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можжевеловая настойка,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2208 50 990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водка: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концентрацией спирта 45,4 об.% или менее,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 2 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концентрацией спирта более 45,4 об.%,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2208 60 990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ликеры: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2208 70 100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2208 70 900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1,00 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аррак,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сливовая, грушевая или вишневая спиртовая настойка (исключая ликеры),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2208 90 330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2208 90 380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спиртовые настойки прочие и спиртные напитки прочие,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узо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спиртовые настойки (исключая ликеры):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перегнанные из фруктов: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2208 90 450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кальвадос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прочие: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2208 90 540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текила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2208 90 560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2208 90 690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спиртные напитки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спиртовые настойки (исключая ликеры):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перегнанные из фруктов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26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2208 90 750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текила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4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906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2208 90 770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4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990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2208 90 780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спиртные напитки прочие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834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спирт этиловый неденатурированный с концентрацией спирта менее 80 об.%,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869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982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2208 90 990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л 100% спирта 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396550" w:rsidRPr="00666241" w:rsidTr="00F4120F">
        <w:trPr>
          <w:cantSplit/>
          <w:trHeight w:val="67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Уксус и его заменители, полученные из уксусной кислоты: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49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уксус винный,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49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2209 00 110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6550" w:rsidRPr="00666241" w:rsidTr="00F4120F">
        <w:trPr>
          <w:cantSplit/>
          <w:trHeight w:val="49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2209 00 190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96550" w:rsidRPr="00666241" w:rsidTr="00F4120F">
        <w:trPr>
          <w:cantSplit/>
          <w:trHeight w:val="49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прочие, в сосудах емкостью: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396550" w:rsidRPr="00666241" w:rsidTr="00F4120F">
        <w:trPr>
          <w:cantSplit/>
          <w:trHeight w:val="495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2209 00 910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2 л или менее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5" w:type="dxa"/>
          </w:tcPr>
          <w:p w:rsidR="00396550" w:rsidRPr="00666241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6550" w:rsidRPr="002A2AC5" w:rsidTr="00F4120F">
        <w:trPr>
          <w:cantSplit/>
          <w:trHeight w:val="522"/>
          <w:jc w:val="center"/>
        </w:trPr>
        <w:tc>
          <w:tcPr>
            <w:tcW w:w="1553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2209 00 990</w:t>
            </w:r>
          </w:p>
        </w:tc>
        <w:tc>
          <w:tcPr>
            <w:tcW w:w="4252" w:type="dxa"/>
          </w:tcPr>
          <w:p w:rsidR="00396550" w:rsidRPr="00666241" w:rsidRDefault="00396550" w:rsidP="00F4120F">
            <w:pPr>
              <w:pStyle w:val="1"/>
              <w:keepLines/>
              <w:ind w:left="533" w:hanging="476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более 2 л</w:t>
            </w:r>
          </w:p>
        </w:tc>
        <w:tc>
          <w:tcPr>
            <w:tcW w:w="707" w:type="dxa"/>
          </w:tcPr>
          <w:p w:rsidR="00396550" w:rsidRPr="00666241" w:rsidRDefault="00396550" w:rsidP="00F4120F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1984" w:type="dxa"/>
          </w:tcPr>
          <w:p w:rsidR="00396550" w:rsidRPr="002A2AC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396550" w:rsidRPr="002A2AC5" w:rsidRDefault="00396550" w:rsidP="00F4120F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396550" w:rsidRPr="002A2AC5" w:rsidRDefault="00396550">
      <w:pPr>
        <w:pStyle w:val="1"/>
        <w:rPr>
          <w:sz w:val="24"/>
          <w:szCs w:val="24"/>
        </w:rPr>
      </w:pPr>
    </w:p>
    <w:sectPr w:rsidR="00396550" w:rsidRPr="002A2AC5" w:rsidSect="00DA4E72">
      <w:headerReference w:type="default" r:id="rId7"/>
      <w:footerReference w:type="default" r:id="rId8"/>
      <w:pgSz w:w="11907" w:h="16834"/>
      <w:pgMar w:top="1418" w:right="737" w:bottom="1134" w:left="1418" w:header="720" w:footer="720" w:gutter="0"/>
      <w:pgNumType w:fmt="numberInDash" w:start="19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A78" w:rsidRDefault="001C7A78">
      <w:r>
        <w:separator/>
      </w:r>
    </w:p>
  </w:endnote>
  <w:endnote w:type="continuationSeparator" w:id="1">
    <w:p w:rsidR="001C7A78" w:rsidRDefault="001C7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50" w:rsidRDefault="00396550">
    <w:pPr>
      <w:pStyle w:val="a4"/>
      <w:framePr w:wrap="auto" w:vAnchor="text" w:hAnchor="margin" w:xAlign="center" w:y="1"/>
      <w:rPr>
        <w:rFonts w:ascii="Times New Roman CYR" w:hAnsi="Times New Roman CYR" w:cs="Times New Roman CYR"/>
        <w:sz w:val="28"/>
        <w:szCs w:val="28"/>
      </w:rPr>
    </w:pPr>
  </w:p>
  <w:p w:rsidR="00396550" w:rsidRDefault="00396550" w:rsidP="001C742D">
    <w:pPr>
      <w:pStyle w:val="a4"/>
      <w:rPr>
        <w:rFonts w:ascii="Times New Roman CYR" w:hAnsi="Times New Roman CYR" w:cs="Times New Roman CYR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A78" w:rsidRDefault="001C7A78">
      <w:r>
        <w:separator/>
      </w:r>
    </w:p>
  </w:footnote>
  <w:footnote w:type="continuationSeparator" w:id="1">
    <w:p w:rsidR="001C7A78" w:rsidRDefault="001C7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50" w:rsidRDefault="00865D8A">
    <w:pPr>
      <w:pStyle w:val="a8"/>
      <w:jc w:val="center"/>
    </w:pPr>
    <w:r>
      <w:fldChar w:fldCharType="begin"/>
    </w:r>
    <w:r w:rsidR="00E90CC0">
      <w:instrText xml:space="preserve"> PAGE   \* MERGEFORMAT </w:instrText>
    </w:r>
    <w:r>
      <w:fldChar w:fldCharType="separate"/>
    </w:r>
    <w:r w:rsidR="006117C3">
      <w:rPr>
        <w:noProof/>
      </w:rPr>
      <w:t>- 200 -</w:t>
    </w:r>
    <w:r>
      <w:rPr>
        <w:noProof/>
      </w:rPr>
      <w:fldChar w:fldCharType="end"/>
    </w:r>
  </w:p>
  <w:p w:rsidR="00396550" w:rsidRDefault="00396550">
    <w:pPr>
      <w:pStyle w:val="aed"/>
      <w:ind w:right="360"/>
      <w:jc w:val="center"/>
      <w:rPr>
        <w:rFonts w:ascii="Times New Roman CYR" w:hAnsi="Times New Roman CYR" w:cs="Times New Roman CYR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707C"/>
    <w:multiLevelType w:val="singleLevel"/>
    <w:tmpl w:val="262E1846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cs="Times New Roman"/>
        <w:b w:val="0"/>
        <w:bCs w:val="0"/>
        <w:i w:val="0"/>
        <w:iCs w:val="0"/>
        <w:sz w:val="26"/>
        <w:szCs w:val="26"/>
      </w:rPr>
    </w:lvl>
  </w:abstractNum>
  <w:abstractNum w:abstractNumId="1">
    <w:nsid w:val="3D6F0A5B"/>
    <w:multiLevelType w:val="singleLevel"/>
    <w:tmpl w:val="CB9229BA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cs="Times New Roman"/>
        <w:b w:val="0"/>
        <w:bCs w:val="0"/>
        <w:i w:val="0"/>
        <w:iCs w:val="0"/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435"/>
    <w:rsid w:val="000011CB"/>
    <w:rsid w:val="00004C55"/>
    <w:rsid w:val="00004CED"/>
    <w:rsid w:val="000063B2"/>
    <w:rsid w:val="00013A75"/>
    <w:rsid w:val="000201B3"/>
    <w:rsid w:val="0003639C"/>
    <w:rsid w:val="00063C2E"/>
    <w:rsid w:val="000C4B77"/>
    <w:rsid w:val="00110475"/>
    <w:rsid w:val="001275DE"/>
    <w:rsid w:val="00166B30"/>
    <w:rsid w:val="00166CD9"/>
    <w:rsid w:val="001B3E25"/>
    <w:rsid w:val="001B5A4C"/>
    <w:rsid w:val="001C742D"/>
    <w:rsid w:val="001C7A78"/>
    <w:rsid w:val="001E3BAE"/>
    <w:rsid w:val="00203FE0"/>
    <w:rsid w:val="0022086C"/>
    <w:rsid w:val="00224B85"/>
    <w:rsid w:val="002432E2"/>
    <w:rsid w:val="00263FD3"/>
    <w:rsid w:val="002649A2"/>
    <w:rsid w:val="002A2AC5"/>
    <w:rsid w:val="002B7445"/>
    <w:rsid w:val="00302FD6"/>
    <w:rsid w:val="00305006"/>
    <w:rsid w:val="003117CA"/>
    <w:rsid w:val="003208E4"/>
    <w:rsid w:val="003332B4"/>
    <w:rsid w:val="00375E7B"/>
    <w:rsid w:val="00386EF3"/>
    <w:rsid w:val="00396550"/>
    <w:rsid w:val="003D26D0"/>
    <w:rsid w:val="003E5ADD"/>
    <w:rsid w:val="003F4E37"/>
    <w:rsid w:val="00403C34"/>
    <w:rsid w:val="00412593"/>
    <w:rsid w:val="00440EE1"/>
    <w:rsid w:val="00455E2C"/>
    <w:rsid w:val="00477007"/>
    <w:rsid w:val="004A54BE"/>
    <w:rsid w:val="004C44FA"/>
    <w:rsid w:val="004E3BE1"/>
    <w:rsid w:val="004E51AD"/>
    <w:rsid w:val="00522AA7"/>
    <w:rsid w:val="005558FE"/>
    <w:rsid w:val="00573D6B"/>
    <w:rsid w:val="005821A0"/>
    <w:rsid w:val="00586D57"/>
    <w:rsid w:val="00594001"/>
    <w:rsid w:val="005A7ED4"/>
    <w:rsid w:val="005D3C62"/>
    <w:rsid w:val="005E510E"/>
    <w:rsid w:val="00603A63"/>
    <w:rsid w:val="006117C3"/>
    <w:rsid w:val="00625CF2"/>
    <w:rsid w:val="00631A40"/>
    <w:rsid w:val="00640CDD"/>
    <w:rsid w:val="00666241"/>
    <w:rsid w:val="00675602"/>
    <w:rsid w:val="00690D52"/>
    <w:rsid w:val="00690E76"/>
    <w:rsid w:val="00691B46"/>
    <w:rsid w:val="00694C29"/>
    <w:rsid w:val="00694D4A"/>
    <w:rsid w:val="006C0BAA"/>
    <w:rsid w:val="006D01BB"/>
    <w:rsid w:val="0070158D"/>
    <w:rsid w:val="00774391"/>
    <w:rsid w:val="007B74A4"/>
    <w:rsid w:val="008078BA"/>
    <w:rsid w:val="008402B3"/>
    <w:rsid w:val="00857DD7"/>
    <w:rsid w:val="00865D8A"/>
    <w:rsid w:val="008966A5"/>
    <w:rsid w:val="008D1022"/>
    <w:rsid w:val="00901742"/>
    <w:rsid w:val="009019FB"/>
    <w:rsid w:val="009255D1"/>
    <w:rsid w:val="00932416"/>
    <w:rsid w:val="00976664"/>
    <w:rsid w:val="00991256"/>
    <w:rsid w:val="00991465"/>
    <w:rsid w:val="00A03DF6"/>
    <w:rsid w:val="00A60A00"/>
    <w:rsid w:val="00A84512"/>
    <w:rsid w:val="00A84ADC"/>
    <w:rsid w:val="00AB2005"/>
    <w:rsid w:val="00AB6DA8"/>
    <w:rsid w:val="00AC393F"/>
    <w:rsid w:val="00AC4E7C"/>
    <w:rsid w:val="00AE72F0"/>
    <w:rsid w:val="00B12728"/>
    <w:rsid w:val="00B75A63"/>
    <w:rsid w:val="00B76363"/>
    <w:rsid w:val="00B80982"/>
    <w:rsid w:val="00B8103A"/>
    <w:rsid w:val="00BA7B73"/>
    <w:rsid w:val="00BA7D91"/>
    <w:rsid w:val="00BC700A"/>
    <w:rsid w:val="00BF78D4"/>
    <w:rsid w:val="00C42194"/>
    <w:rsid w:val="00C57FF8"/>
    <w:rsid w:val="00C60089"/>
    <w:rsid w:val="00CB57C3"/>
    <w:rsid w:val="00CC57F7"/>
    <w:rsid w:val="00CF24DC"/>
    <w:rsid w:val="00D26784"/>
    <w:rsid w:val="00D3636B"/>
    <w:rsid w:val="00D51435"/>
    <w:rsid w:val="00D543EB"/>
    <w:rsid w:val="00D83C07"/>
    <w:rsid w:val="00DA4E72"/>
    <w:rsid w:val="00DD2527"/>
    <w:rsid w:val="00E04304"/>
    <w:rsid w:val="00E106C0"/>
    <w:rsid w:val="00E90CC0"/>
    <w:rsid w:val="00EB050D"/>
    <w:rsid w:val="00EB634D"/>
    <w:rsid w:val="00EC2A03"/>
    <w:rsid w:val="00EC6D7B"/>
    <w:rsid w:val="00F25502"/>
    <w:rsid w:val="00F4120F"/>
    <w:rsid w:val="00F569D5"/>
    <w:rsid w:val="00F72865"/>
    <w:rsid w:val="00F751CE"/>
    <w:rsid w:val="00F85D3A"/>
    <w:rsid w:val="00FA6276"/>
    <w:rsid w:val="00FB0799"/>
    <w:rsid w:val="00FB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2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B127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2">
    <w:name w:val="Стиль2"/>
    <w:uiPriority w:val="99"/>
    <w:rsid w:val="00B127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1">
    <w:name w:val="Стиль1"/>
    <w:uiPriority w:val="99"/>
    <w:rsid w:val="00B1272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aed">
    <w:name w:val="Верхaedий колонтитул"/>
    <w:basedOn w:val="1"/>
    <w:uiPriority w:val="99"/>
    <w:rsid w:val="00B12728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uiPriority w:val="99"/>
    <w:rsid w:val="00B12728"/>
    <w:pPr>
      <w:widowControl/>
      <w:tabs>
        <w:tab w:val="center" w:pos="4320"/>
        <w:tab w:val="right" w:pos="8640"/>
      </w:tabs>
    </w:pPr>
    <w:rPr>
      <w:lang/>
    </w:rPr>
  </w:style>
  <w:style w:type="character" w:customStyle="1" w:styleId="a5">
    <w:name w:val="Нижний колонтитул Знак"/>
    <w:link w:val="a4"/>
    <w:uiPriority w:val="99"/>
    <w:semiHidden/>
    <w:locked/>
    <w:rsid w:val="00522AA7"/>
    <w:rPr>
      <w:rFonts w:ascii="Times New Roman" w:hAnsi="Times New Roman"/>
      <w:sz w:val="20"/>
    </w:rPr>
  </w:style>
  <w:style w:type="character" w:customStyle="1" w:styleId="a6">
    <w:name w:val="н"/>
    <w:uiPriority w:val="99"/>
    <w:rsid w:val="00B12728"/>
  </w:style>
  <w:style w:type="paragraph" w:styleId="a7">
    <w:name w:val="caption"/>
    <w:basedOn w:val="1"/>
    <w:uiPriority w:val="99"/>
    <w:qFormat/>
    <w:rsid w:val="00B12728"/>
    <w:pPr>
      <w:keepLines/>
      <w:jc w:val="center"/>
    </w:pPr>
    <w:rPr>
      <w:b/>
      <w:bCs/>
      <w:sz w:val="30"/>
      <w:szCs w:val="30"/>
    </w:rPr>
  </w:style>
  <w:style w:type="paragraph" w:styleId="a8">
    <w:name w:val="header"/>
    <w:basedOn w:val="a"/>
    <w:link w:val="a9"/>
    <w:uiPriority w:val="99"/>
    <w:rsid w:val="00B12728"/>
    <w:pPr>
      <w:widowControl/>
      <w:tabs>
        <w:tab w:val="center" w:pos="4320"/>
        <w:tab w:val="right" w:pos="8640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locked/>
    <w:rsid w:val="00522AA7"/>
    <w:rPr>
      <w:rFonts w:ascii="Times New Roman" w:hAnsi="Times New Roman"/>
      <w:sz w:val="20"/>
    </w:rPr>
  </w:style>
  <w:style w:type="character" w:styleId="aa">
    <w:name w:val="page number"/>
    <w:uiPriority w:val="99"/>
    <w:rsid w:val="00B12728"/>
    <w:rPr>
      <w:rFonts w:cs="Times New Roman"/>
    </w:rPr>
  </w:style>
  <w:style w:type="character" w:customStyle="1" w:styleId="ab">
    <w:name w:val="номер страницы"/>
    <w:uiPriority w:val="99"/>
    <w:rsid w:val="00B12728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AC393F"/>
    <w:rPr>
      <w:rFonts w:ascii="Tahoma" w:hAnsi="Tahoma"/>
      <w:sz w:val="16"/>
      <w:lang/>
    </w:rPr>
  </w:style>
  <w:style w:type="character" w:customStyle="1" w:styleId="ad">
    <w:name w:val="Текст выноски Знак"/>
    <w:link w:val="ac"/>
    <w:uiPriority w:val="99"/>
    <w:locked/>
    <w:rsid w:val="00AC393F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20</Pages>
  <Words>4633</Words>
  <Characters>26410</Characters>
  <Application>Microsoft Office Word</Application>
  <DocSecurity>0</DocSecurity>
  <Lines>220</Lines>
  <Paragraphs>61</Paragraphs>
  <ScaleCrop>false</ScaleCrop>
  <Company>ГТК ПМР</Company>
  <LinksUpToDate>false</LinksUpToDate>
  <CharactersWithSpaces>30982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 22</dc:title>
  <dc:subject/>
  <dc:creator>ГТК ПМР</dc:creator>
  <cp:keywords/>
  <dc:description/>
  <cp:lastModifiedBy>arefieva_ts</cp:lastModifiedBy>
  <cp:revision>35</cp:revision>
  <cp:lastPrinted>2017-05-30T12:16:00Z</cp:lastPrinted>
  <dcterms:created xsi:type="dcterms:W3CDTF">2013-09-28T11:35:00Z</dcterms:created>
  <dcterms:modified xsi:type="dcterms:W3CDTF">2017-06-02T13:33:00Z</dcterms:modified>
</cp:coreProperties>
</file>