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D8" w:rsidRDefault="00C555D8" w:rsidP="00C5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C555D8" w:rsidRDefault="00C555D8" w:rsidP="00C555D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555D8" w:rsidRDefault="00C555D8" w:rsidP="00C55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C555D8" w:rsidRDefault="00C555D8" w:rsidP="00C55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C555D8" w:rsidRDefault="00C555D8" w:rsidP="00C55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555D8" w:rsidRDefault="00C555D8" w:rsidP="00C55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2022 года</w:t>
      </w:r>
    </w:p>
    <w:p w:rsidR="00C555D8" w:rsidRDefault="00C555D8" w:rsidP="00C555D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555D8" w:rsidRDefault="00C555D8" w:rsidP="00204F0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55D8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распоряжения Правительства Приднестровской Молдавской Республики «</w:t>
      </w:r>
      <w:r w:rsidRPr="00C555D8">
        <w:rPr>
          <w:rFonts w:ascii="Times New Roman" w:hAnsi="Times New Roman"/>
          <w:sz w:val="28"/>
          <w:szCs w:val="28"/>
        </w:rPr>
        <w:t>О проекте закона Приднестровской Молдавской Республики «О внесении изменений в Закон Приднестровской Молдавской Республики «О налоге на доходы организаций»</w:t>
      </w:r>
      <w:r>
        <w:rPr>
          <w:rFonts w:ascii="Times New Roman" w:hAnsi="Times New Roman"/>
          <w:sz w:val="28"/>
          <w:szCs w:val="28"/>
        </w:rPr>
        <w:t>.</w:t>
      </w:r>
    </w:p>
    <w:p w:rsidR="00CD2BA8" w:rsidRPr="00CD2BA8" w:rsidRDefault="00CD2BA8" w:rsidP="00CD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2BA8" w:rsidRPr="00CD2BA8" w:rsidRDefault="00CD2BA8" w:rsidP="00CD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A8">
        <w:rPr>
          <w:rFonts w:ascii="Times New Roman" w:hAnsi="Times New Roman" w:cs="Times New Roman"/>
          <w:sz w:val="28"/>
          <w:szCs w:val="28"/>
        </w:rPr>
        <w:t>Докладчик:</w:t>
      </w:r>
    </w:p>
    <w:p w:rsidR="00CD2BA8" w:rsidRPr="00CD2BA8" w:rsidRDefault="00CD2BA8" w:rsidP="00CD2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D2BA8">
        <w:rPr>
          <w:rFonts w:ascii="Times New Roman" w:hAnsi="Times New Roman" w:cs="Times New Roman"/>
          <w:b/>
          <w:sz w:val="28"/>
          <w:szCs w:val="28"/>
        </w:rPr>
        <w:t>Глушкова Мария Николаевна</w:t>
      </w:r>
      <w:r w:rsidRPr="00CD2BA8">
        <w:rPr>
          <w:rFonts w:ascii="Times New Roman" w:hAnsi="Times New Roman" w:cs="Times New Roman"/>
          <w:sz w:val="28"/>
          <w:szCs w:val="28"/>
        </w:rPr>
        <w:t xml:space="preserve"> – заместитель министра экономического развития Приднестровской Молдавской Республики по макроэкономике.</w:t>
      </w:r>
    </w:p>
    <w:p w:rsidR="00CD2BA8" w:rsidRPr="00C555D8" w:rsidRDefault="00CD2BA8" w:rsidP="00CD2BA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E3EED" w:rsidRDefault="004E3EED" w:rsidP="00C555D8"/>
    <w:sectPr w:rsidR="004E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D3CA7"/>
    <w:multiLevelType w:val="hybridMultilevel"/>
    <w:tmpl w:val="490CB600"/>
    <w:lvl w:ilvl="0" w:tplc="4B3A62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D8"/>
    <w:rsid w:val="004E3EED"/>
    <w:rsid w:val="00C555D8"/>
    <w:rsid w:val="00C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C4DD-6290-4650-9702-82108BC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2</cp:revision>
  <dcterms:created xsi:type="dcterms:W3CDTF">2022-03-22T14:12:00Z</dcterms:created>
  <dcterms:modified xsi:type="dcterms:W3CDTF">2022-03-22T14:15:00Z</dcterms:modified>
</cp:coreProperties>
</file>